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D13AC1" w:rsidRDefault="00D13AC1" w:rsidP="00121D7E">
      <w:pPr>
        <w:ind w:firstLine="580"/>
        <w:rPr>
          <w:rFonts w:ascii="Times New Roman" w:hAnsi="Times New Roman" w:cs="Times New Roman"/>
          <w:sz w:val="26"/>
          <w:szCs w:val="26"/>
        </w:rPr>
      </w:pPr>
    </w:p>
    <w:p w:rsidR="00121D7E" w:rsidRPr="00121D7E" w:rsidRDefault="00D13AC1" w:rsidP="00121D7E">
      <w:pPr>
        <w:ind w:firstLine="580"/>
      </w:pPr>
      <w:r>
        <w:rPr>
          <w:rFonts w:ascii="Times New Roman" w:hAnsi="Times New Roman"/>
          <w:noProof/>
          <w:lang w:bidi="ar-SA"/>
        </w:rPr>
        <w:lastRenderedPageBreak/>
        <w:drawing>
          <wp:inline distT="0" distB="0" distL="0" distR="0">
            <wp:extent cx="5798820" cy="7979063"/>
            <wp:effectExtent l="19050" t="0" r="0" b="0"/>
            <wp:docPr id="1" name="Рисунок 1" descr="C:\Users\User\Downloads\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иказ.jpg"/>
                    <pic:cNvPicPr>
                      <a:picLocks noChangeAspect="1" noChangeArrowheads="1"/>
                    </pic:cNvPicPr>
                  </pic:nvPicPr>
                  <pic:blipFill>
                    <a:blip r:embed="rId7" cstate="print"/>
                    <a:srcRect/>
                    <a:stretch>
                      <a:fillRect/>
                    </a:stretch>
                  </pic:blipFill>
                  <pic:spPr bwMode="auto">
                    <a:xfrm>
                      <a:off x="0" y="0"/>
                      <a:ext cx="5798820" cy="7979063"/>
                    </a:xfrm>
                    <a:prstGeom prst="rect">
                      <a:avLst/>
                    </a:prstGeom>
                    <a:noFill/>
                    <a:ln w="9525">
                      <a:noFill/>
                      <a:miter lim="800000"/>
                      <a:headEnd/>
                      <a:tailEnd/>
                    </a:ln>
                  </pic:spPr>
                </pic:pic>
              </a:graphicData>
            </a:graphic>
          </wp:inline>
        </w:drawing>
      </w:r>
      <w:r w:rsidR="00121D7E" w:rsidRPr="00121D7E">
        <w:rPr>
          <w:rFonts w:ascii="Times New Roman" w:hAnsi="Times New Roman" w:cs="Times New Roman"/>
          <w:sz w:val="26"/>
          <w:szCs w:val="26"/>
        </w:rPr>
        <w:t>дня и рассчитывается по нижеследующим формулам:</w:t>
      </w:r>
    </w:p>
    <w:p w:rsidR="00121D7E" w:rsidRPr="00121D7E" w:rsidRDefault="00121D7E" w:rsidP="00121D7E">
      <w:pPr>
        <w:ind w:firstLine="580"/>
      </w:pPr>
      <w:r w:rsidRPr="00121D7E">
        <w:rPr>
          <w:rFonts w:ascii="Times New Roman" w:hAnsi="Times New Roman" w:cs="Times New Roman"/>
          <w:sz w:val="26"/>
          <w:szCs w:val="26"/>
        </w:rPr>
        <w:t>Р - Р и и</w:t>
      </w:r>
      <w:r w:rsidRPr="00121D7E">
        <w:rPr>
          <w:rFonts w:ascii="Century Gothic" w:eastAsia="Century Gothic" w:hAnsi="Century Gothic" w:cs="Century Gothic"/>
          <w:sz w:val="15"/>
          <w:szCs w:val="15"/>
        </w:rPr>
        <w:t>1</w:t>
      </w:r>
      <w:r w:rsidRPr="00121D7E">
        <w:rPr>
          <w:rFonts w:ascii="Times New Roman" w:hAnsi="Times New Roman" w:cs="Times New Roman"/>
          <w:sz w:val="26"/>
          <w:szCs w:val="26"/>
        </w:rPr>
        <w:t xml:space="preserve">. </w:t>
      </w:r>
      <w:r w:rsidRPr="00121D7E">
        <w:rPr>
          <w:rFonts w:ascii="Times New Roman" w:hAnsi="Times New Roman" w:cs="Times New Roman"/>
          <w:sz w:val="26"/>
          <w:szCs w:val="26"/>
          <w:vertAlign w:val="superscript"/>
          <w:lang w:val="en-US" w:eastAsia="en-US" w:bidi="en-US"/>
        </w:rPr>
        <w:t>f</w:t>
      </w:r>
      <w:r w:rsidRPr="00121D7E">
        <w:rPr>
          <w:rFonts w:ascii="Times New Roman" w:hAnsi="Times New Roman" w:cs="Times New Roman"/>
          <w:sz w:val="26"/>
          <w:szCs w:val="26"/>
        </w:rPr>
        <w:t xml:space="preserve">Р хоз. </w:t>
      </w:r>
      <w:r w:rsidRPr="00121D7E">
        <w:rPr>
          <w:rFonts w:ascii="Times New Roman" w:hAnsi="Times New Roman" w:cs="Times New Roman"/>
          <w:sz w:val="26"/>
          <w:szCs w:val="26"/>
          <w:lang w:eastAsia="en-US" w:bidi="en-US"/>
        </w:rPr>
        <w:t>-</w:t>
      </w:r>
      <w:r w:rsidRPr="00121D7E">
        <w:rPr>
          <w:rFonts w:ascii="Times New Roman" w:hAnsi="Times New Roman" w:cs="Times New Roman"/>
          <w:sz w:val="26"/>
          <w:szCs w:val="26"/>
          <w:lang w:val="en-US" w:eastAsia="en-US" w:bidi="en-US"/>
        </w:rPr>
        <w:t>t</w:t>
      </w:r>
      <w:r w:rsidRPr="00121D7E">
        <w:rPr>
          <w:rFonts w:ascii="Times New Roman" w:hAnsi="Times New Roman" w:cs="Times New Roman"/>
          <w:sz w:val="26"/>
          <w:szCs w:val="26"/>
        </w:rPr>
        <w:t>Р лич. Рреж. дня.</w:t>
      </w:r>
    </w:p>
    <w:p w:rsidR="00121D7E" w:rsidRPr="00121D7E" w:rsidRDefault="00121D7E" w:rsidP="00121D7E">
      <w:pPr>
        <w:ind w:firstLine="580"/>
      </w:pPr>
      <w:r w:rsidRPr="00121D7E">
        <w:rPr>
          <w:rFonts w:ascii="Times New Roman" w:hAnsi="Times New Roman" w:cs="Times New Roman"/>
          <w:sz w:val="26"/>
          <w:szCs w:val="26"/>
        </w:rPr>
        <w:t>где Р - размер ежемесячной платы за присмотр и уход за ребенком;</w:t>
      </w:r>
    </w:p>
    <w:p w:rsidR="00121D7E" w:rsidRPr="00121D7E" w:rsidRDefault="00121D7E" w:rsidP="00121D7E">
      <w:pPr>
        <w:ind w:firstLine="580"/>
      </w:pPr>
      <w:r w:rsidRPr="00121D7E">
        <w:rPr>
          <w:rFonts w:ascii="Times New Roman" w:hAnsi="Times New Roman" w:cs="Times New Roman"/>
          <w:sz w:val="26"/>
          <w:szCs w:val="26"/>
        </w:rPr>
        <w:t xml:space="preserve">Р пит. - среднемесячные затраты на питание одного ребенка согласно рациону, установленному в соответствии с утвержденным руководителем образовательного учреждения меню, разработанным в соответствии с СанПиН 2.3/2.4.3590-20 "Санитарно-эпидемиологические требования к организации </w:t>
      </w:r>
      <w:r w:rsidRPr="00121D7E">
        <w:rPr>
          <w:rFonts w:ascii="Times New Roman" w:hAnsi="Times New Roman" w:cs="Times New Roman"/>
          <w:sz w:val="26"/>
          <w:szCs w:val="26"/>
        </w:rPr>
        <w:lastRenderedPageBreak/>
        <w:t xml:space="preserve">общественного питания населения", утвержденными постановлением Главного санитарного врача РФ от 27.10.2020 </w:t>
      </w:r>
      <w:r w:rsidRPr="00121D7E">
        <w:rPr>
          <w:rFonts w:ascii="Times New Roman" w:hAnsi="Times New Roman" w:cs="Times New Roman"/>
          <w:sz w:val="26"/>
          <w:szCs w:val="26"/>
          <w:lang w:val="en-US" w:eastAsia="en-US" w:bidi="en-US"/>
        </w:rPr>
        <w:t>N</w:t>
      </w:r>
      <w:r w:rsidRPr="00121D7E">
        <w:rPr>
          <w:rFonts w:ascii="Times New Roman" w:hAnsi="Times New Roman" w:cs="Times New Roman"/>
          <w:sz w:val="26"/>
          <w:szCs w:val="26"/>
          <w:lang w:eastAsia="en-US" w:bidi="en-US"/>
        </w:rPr>
        <w:t>32;</w:t>
      </w:r>
    </w:p>
    <w:p w:rsidR="00121D7E" w:rsidRPr="00121D7E" w:rsidRDefault="00121D7E" w:rsidP="00121D7E">
      <w:pPr>
        <w:ind w:firstLine="580"/>
      </w:pPr>
      <w:r w:rsidRPr="00121D7E">
        <w:rPr>
          <w:rFonts w:ascii="Times New Roman" w:hAnsi="Times New Roman" w:cs="Times New Roman"/>
          <w:sz w:val="26"/>
          <w:szCs w:val="26"/>
        </w:rPr>
        <w:t>Р хоз. - среднемесячные затраты на хозяйственно-бытовое обслуживание одного ребенка;</w:t>
      </w:r>
    </w:p>
    <w:p w:rsidR="00121D7E" w:rsidRPr="00121D7E" w:rsidRDefault="00121D7E" w:rsidP="00121D7E">
      <w:pPr>
        <w:ind w:firstLine="580"/>
      </w:pPr>
      <w:r w:rsidRPr="00121D7E">
        <w:rPr>
          <w:rFonts w:ascii="Times New Roman" w:hAnsi="Times New Roman" w:cs="Times New Roman"/>
          <w:sz w:val="26"/>
          <w:szCs w:val="26"/>
        </w:rPr>
        <w:t>Рлич. - среднемесячные затраты на обеспечение соблюдения личной гигиены одного ребенка;</w:t>
      </w:r>
    </w:p>
    <w:p w:rsidR="00121D7E" w:rsidRPr="00121D7E" w:rsidRDefault="00121D7E" w:rsidP="00121D7E">
      <w:pPr>
        <w:ind w:firstLine="580"/>
      </w:pPr>
      <w:r w:rsidRPr="00121D7E">
        <w:rPr>
          <w:rFonts w:ascii="Times New Roman" w:hAnsi="Times New Roman" w:cs="Times New Roman"/>
          <w:sz w:val="26"/>
          <w:szCs w:val="26"/>
        </w:rPr>
        <w:t>Рреж. дня - среднемесячные затраты на соблюдение режима дня одним ребенком.</w:t>
      </w:r>
    </w:p>
    <w:p w:rsidR="00121D7E" w:rsidRPr="00121D7E" w:rsidRDefault="00121D7E" w:rsidP="00121D7E">
      <w:pPr>
        <w:ind w:firstLine="580"/>
      </w:pPr>
      <w:r w:rsidRPr="00121D7E">
        <w:rPr>
          <w:rFonts w:ascii="Times New Roman" w:hAnsi="Times New Roman" w:cs="Times New Roman"/>
          <w:sz w:val="26"/>
          <w:szCs w:val="26"/>
        </w:rPr>
        <w:t>Затразы на организацию Питания ребенка рассчитываются по формуле:</w:t>
      </w:r>
    </w:p>
    <w:p w:rsidR="00121D7E" w:rsidRPr="00121D7E" w:rsidRDefault="00121D7E" w:rsidP="00121D7E">
      <w:pPr>
        <w:ind w:firstLine="580"/>
      </w:pPr>
      <w:r w:rsidRPr="00121D7E">
        <w:rPr>
          <w:rFonts w:ascii="Times New Roman" w:hAnsi="Times New Roman" w:cs="Times New Roman"/>
          <w:sz w:val="26"/>
          <w:szCs w:val="26"/>
        </w:rPr>
        <w:t>Р пит. Р норма х Р ер. стоимость,</w:t>
      </w:r>
    </w:p>
    <w:p w:rsidR="00121D7E" w:rsidRPr="00121D7E" w:rsidRDefault="00121D7E" w:rsidP="00121D7E">
      <w:pPr>
        <w:ind w:firstLine="580"/>
      </w:pPr>
      <w:r w:rsidRPr="00121D7E">
        <w:rPr>
          <w:rFonts w:ascii="Times New Roman" w:hAnsi="Times New Roman" w:cs="Times New Roman"/>
          <w:sz w:val="26"/>
          <w:szCs w:val="26"/>
        </w:rPr>
        <w:t xml:space="preserve">где Р норма - усредненная норма среднемесячного набора пищевой продукции для организации питания детей в дошкольном учреждении в соответствии с утвержденным руководителем образовательного учреждения меню, разработанным в соответствии с СанПиН 2.3/2.4.3590-20 "Санитарно-эпидемиологические зребования к организации общественного питания населения", утвержденными постановлением Главного санитарного врача РФ от 27.10.2020 </w:t>
      </w:r>
      <w:r w:rsidRPr="00121D7E">
        <w:rPr>
          <w:rFonts w:ascii="Times New Roman" w:hAnsi="Times New Roman" w:cs="Times New Roman"/>
          <w:sz w:val="26"/>
          <w:szCs w:val="26"/>
          <w:lang w:val="en-US" w:eastAsia="en-US" w:bidi="en-US"/>
        </w:rPr>
        <w:t>N</w:t>
      </w:r>
      <w:r w:rsidRPr="00121D7E">
        <w:rPr>
          <w:rFonts w:ascii="Times New Roman" w:hAnsi="Times New Roman" w:cs="Times New Roman"/>
          <w:sz w:val="26"/>
          <w:szCs w:val="26"/>
        </w:rPr>
        <w:t>32, в расчете на одного ребенка;</w:t>
      </w:r>
    </w:p>
    <w:p w:rsidR="00121D7E" w:rsidRPr="00121D7E" w:rsidRDefault="00121D7E" w:rsidP="00121D7E">
      <w:pPr>
        <w:ind w:firstLine="580"/>
      </w:pPr>
      <w:r w:rsidRPr="00121D7E">
        <w:rPr>
          <w:rFonts w:ascii="Times New Roman" w:hAnsi="Times New Roman" w:cs="Times New Roman"/>
          <w:sz w:val="26"/>
          <w:szCs w:val="26"/>
        </w:rPr>
        <w:t>Р ер. стоимость - рыночная стоимость поставляемых в дошкольное учреждение продуктов в целях организации питания детей, определенная исходя из анализа рынка товаров, работ и услуг.</w:t>
      </w:r>
    </w:p>
    <w:p w:rsidR="00121D7E" w:rsidRPr="00121D7E" w:rsidRDefault="00121D7E" w:rsidP="00121D7E">
      <w:pPr>
        <w:ind w:firstLine="580"/>
      </w:pPr>
      <w:r w:rsidRPr="00121D7E">
        <w:rPr>
          <w:rFonts w:ascii="Times New Roman" w:hAnsi="Times New Roman" w:cs="Times New Roman"/>
          <w:sz w:val="26"/>
          <w:szCs w:val="26"/>
        </w:rPr>
        <w:t>Затраты па хозяйс</w:t>
      </w:r>
      <w:r w:rsidR="00D13AC1">
        <w:rPr>
          <w:rFonts w:ascii="Times New Roman" w:hAnsi="Times New Roman" w:cs="Times New Roman"/>
          <w:sz w:val="26"/>
          <w:szCs w:val="26"/>
        </w:rPr>
        <w:t>т</w:t>
      </w:r>
      <w:r w:rsidRPr="00121D7E">
        <w:rPr>
          <w:rFonts w:ascii="Times New Roman" w:hAnsi="Times New Roman" w:cs="Times New Roman"/>
          <w:sz w:val="26"/>
          <w:szCs w:val="26"/>
        </w:rPr>
        <w:t xml:space="preserve">венно-бытовое обслуживание ребенка устанавливаются в </w:t>
      </w:r>
      <w:r w:rsidR="00D13AC1">
        <w:rPr>
          <w:rFonts w:ascii="Times New Roman" w:hAnsi="Times New Roman" w:cs="Times New Roman"/>
          <w:sz w:val="26"/>
          <w:szCs w:val="26"/>
        </w:rPr>
        <w:t>нату</w:t>
      </w:r>
      <w:r w:rsidRPr="00121D7E">
        <w:rPr>
          <w:rFonts w:ascii="Times New Roman" w:hAnsi="Times New Roman" w:cs="Times New Roman"/>
          <w:sz w:val="26"/>
          <w:szCs w:val="26"/>
        </w:rPr>
        <w:t>ральном размере из расчета па месяц по формуле:</w:t>
      </w:r>
    </w:p>
    <w:p w:rsidR="00121D7E" w:rsidRPr="00121D7E" w:rsidRDefault="00121D7E" w:rsidP="00121D7E">
      <w:pPr>
        <w:ind w:firstLine="580"/>
      </w:pPr>
      <w:r w:rsidRPr="00121D7E">
        <w:rPr>
          <w:rFonts w:ascii="Times New Roman" w:hAnsi="Times New Roman" w:cs="Times New Roman"/>
          <w:sz w:val="26"/>
          <w:szCs w:val="26"/>
        </w:rPr>
        <w:t xml:space="preserve">Р хоз. - Р норма </w:t>
      </w:r>
      <w:r w:rsidRPr="00121D7E">
        <w:rPr>
          <w:rFonts w:ascii="Century Gothic" w:eastAsia="Century Gothic" w:hAnsi="Century Gothic" w:cs="Century Gothic"/>
          <w:sz w:val="15"/>
          <w:szCs w:val="15"/>
        </w:rPr>
        <w:t>1</w:t>
      </w:r>
      <w:r w:rsidRPr="00121D7E">
        <w:rPr>
          <w:rFonts w:ascii="Times New Roman" w:hAnsi="Times New Roman" w:cs="Times New Roman"/>
          <w:sz w:val="26"/>
          <w:szCs w:val="26"/>
        </w:rPr>
        <w:t>з месяц на одного ребенка х Р ср. стоимость, где Р норма - норма расхода ма</w:t>
      </w:r>
      <w:r w:rsidR="00D13AC1">
        <w:rPr>
          <w:rFonts w:ascii="Times New Roman" w:hAnsi="Times New Roman" w:cs="Times New Roman"/>
          <w:sz w:val="26"/>
          <w:szCs w:val="26"/>
        </w:rPr>
        <w:t>т</w:t>
      </w:r>
      <w:r w:rsidRPr="00121D7E">
        <w:rPr>
          <w:rFonts w:ascii="Times New Roman" w:hAnsi="Times New Roman" w:cs="Times New Roman"/>
          <w:sz w:val="26"/>
          <w:szCs w:val="26"/>
        </w:rPr>
        <w:t>ериалов на хозяйственно-бытовое обслуживание на одного ребенка в месяц;</w:t>
      </w:r>
    </w:p>
    <w:p w:rsidR="00121D7E" w:rsidRPr="00121D7E" w:rsidRDefault="00121D7E" w:rsidP="00121D7E">
      <w:pPr>
        <w:ind w:firstLine="580"/>
      </w:pPr>
      <w:r w:rsidRPr="00121D7E">
        <w:rPr>
          <w:rFonts w:ascii="Times New Roman" w:hAnsi="Times New Roman" w:cs="Times New Roman"/>
          <w:sz w:val="26"/>
          <w:szCs w:val="26"/>
        </w:rPr>
        <w:t>Р ср. стоимость - средняя стоимость расчетной единицы материалов на хозяйственно-бытовое обслуживание, поставляемых в дошкольное учреждение в целях хозяйственно-бытового обслуживания детей, определенная путем анализа рынка.</w:t>
      </w:r>
    </w:p>
    <w:p w:rsidR="00121D7E" w:rsidRPr="00121D7E" w:rsidRDefault="00121D7E" w:rsidP="00121D7E">
      <w:pPr>
        <w:ind w:firstLine="580"/>
      </w:pPr>
      <w:r w:rsidRPr="00121D7E">
        <w:rPr>
          <w:rFonts w:ascii="Times New Roman" w:hAnsi="Times New Roman" w:cs="Times New Roman"/>
          <w:sz w:val="26"/>
          <w:szCs w:val="26"/>
        </w:rPr>
        <w:t>Затраты на обеспечение соблюдения ребенком личной гигиены устанавливаются в натуральном размере.</w:t>
      </w:r>
    </w:p>
    <w:p w:rsidR="00121D7E" w:rsidRPr="00121D7E" w:rsidRDefault="00121D7E" w:rsidP="00121D7E">
      <w:pPr>
        <w:ind w:firstLine="580"/>
      </w:pPr>
      <w:r w:rsidRPr="00121D7E">
        <w:rPr>
          <w:rFonts w:ascii="Times New Roman" w:hAnsi="Times New Roman" w:cs="Times New Roman"/>
          <w:sz w:val="26"/>
          <w:szCs w:val="26"/>
        </w:rPr>
        <w:t>Рлич. Р норма в месяц на одного ребенка х Р ср. стоимость, где Р норма - месячная норма расхода материальных запасов на соблюдение ребенком личной гигиены;</w:t>
      </w:r>
    </w:p>
    <w:p w:rsidR="00121D7E" w:rsidRPr="00121D7E" w:rsidRDefault="00121D7E" w:rsidP="00121D7E">
      <w:pPr>
        <w:ind w:firstLine="580"/>
      </w:pPr>
      <w:r w:rsidRPr="00121D7E">
        <w:rPr>
          <w:rFonts w:ascii="Times New Roman" w:hAnsi="Times New Roman" w:cs="Times New Roman"/>
          <w:sz w:val="26"/>
          <w:szCs w:val="26"/>
        </w:rPr>
        <w:t>Р ср. стоимость - средняя стоимость расчетной единицы материальных запасов в целях соблюдения ребенком личной гигиены на основе средней цены, определенной п</w:t>
      </w:r>
      <w:r w:rsidR="00D13AC1">
        <w:rPr>
          <w:rFonts w:ascii="Times New Roman" w:hAnsi="Times New Roman" w:cs="Times New Roman"/>
          <w:sz w:val="26"/>
          <w:szCs w:val="26"/>
        </w:rPr>
        <w:t>у</w:t>
      </w:r>
      <w:r w:rsidRPr="00121D7E">
        <w:rPr>
          <w:rFonts w:ascii="Times New Roman" w:hAnsi="Times New Roman" w:cs="Times New Roman"/>
          <w:sz w:val="26"/>
          <w:szCs w:val="26"/>
        </w:rPr>
        <w:t>тем анализа рынка.</w:t>
      </w:r>
    </w:p>
    <w:p w:rsidR="00121D7E" w:rsidRPr="00121D7E" w:rsidRDefault="00121D7E" w:rsidP="00121D7E">
      <w:pPr>
        <w:ind w:firstLine="580"/>
      </w:pPr>
      <w:r w:rsidRPr="00121D7E">
        <w:rPr>
          <w:rFonts w:ascii="Times New Roman" w:hAnsi="Times New Roman" w:cs="Times New Roman"/>
          <w:sz w:val="26"/>
          <w:szCs w:val="26"/>
        </w:rPr>
        <w:t>Затраты на обеспечение соблюдения ребенком режима дня рассчитываются по формуле:</w:t>
      </w:r>
    </w:p>
    <w:p w:rsidR="00121D7E" w:rsidRPr="00121D7E" w:rsidRDefault="00121D7E" w:rsidP="00121D7E">
      <w:pPr>
        <w:ind w:firstLine="580"/>
      </w:pPr>
      <w:r w:rsidRPr="00121D7E">
        <w:rPr>
          <w:rFonts w:ascii="Times New Roman" w:hAnsi="Times New Roman" w:cs="Times New Roman"/>
          <w:sz w:val="26"/>
          <w:szCs w:val="26"/>
        </w:rPr>
        <w:t>Рреж. дня - Р норма в месяц на одного ребенка х Р ср. стоимость, где Р норма - норма расхода материальных запасов на обеспечение соблюдения ребенком режима дня на одного ребенка в месяц.</w:t>
      </w:r>
    </w:p>
    <w:p w:rsidR="00121D7E" w:rsidRPr="00121D7E" w:rsidRDefault="00121D7E" w:rsidP="00121D7E">
      <w:pPr>
        <w:ind w:firstLine="580"/>
      </w:pPr>
      <w:r w:rsidRPr="00121D7E">
        <w:rPr>
          <w:rFonts w:ascii="Times New Roman" w:hAnsi="Times New Roman" w:cs="Times New Roman"/>
          <w:sz w:val="26"/>
          <w:szCs w:val="26"/>
        </w:rPr>
        <w:t>Р ср. стоимость - средняя стоимость о</w:t>
      </w:r>
      <w:r>
        <w:rPr>
          <w:rFonts w:ascii="Times New Roman" w:hAnsi="Times New Roman" w:cs="Times New Roman"/>
          <w:sz w:val="26"/>
          <w:szCs w:val="26"/>
        </w:rPr>
        <w:t>пределяется путем анализа рынка.</w:t>
      </w:r>
      <w:r w:rsidRPr="00121D7E">
        <w:rPr>
          <w:rFonts w:ascii="Times New Roman" w:hAnsi="Times New Roman" w:cs="Times New Roman"/>
          <w:sz w:val="26"/>
          <w:szCs w:val="26"/>
        </w:rPr>
        <w:t xml:space="preserve">Нормы расходов материалов </w:t>
      </w:r>
      <w:r w:rsidRPr="00121D7E">
        <w:t xml:space="preserve">на </w:t>
      </w:r>
      <w:r w:rsidRPr="00121D7E">
        <w:rPr>
          <w:rFonts w:ascii="Times New Roman" w:hAnsi="Times New Roman" w:cs="Times New Roman"/>
          <w:sz w:val="26"/>
          <w:szCs w:val="26"/>
        </w:rPr>
        <w:t>хозяйственно-бытовое обслуживание, материальных запасов на обеспечение соблюдения ребенком режима дня, личной гигиены устанавливаются путем анализа фактической потребности в них.</w:t>
      </w:r>
    </w:p>
    <w:p w:rsidR="00121D7E" w:rsidRPr="00121D7E" w:rsidRDefault="00121D7E" w:rsidP="00121D7E">
      <w:pPr>
        <w:tabs>
          <w:tab w:val="left" w:pos="1190"/>
        </w:tabs>
        <w:spacing w:line="298" w:lineRule="exact"/>
        <w:jc w:val="both"/>
      </w:pPr>
      <w:r>
        <w:rPr>
          <w:rFonts w:ascii="Times New Roman" w:hAnsi="Times New Roman" w:cs="Times New Roman"/>
          <w:sz w:val="26"/>
          <w:szCs w:val="26"/>
        </w:rPr>
        <w:t>2.</w:t>
      </w:r>
      <w:r w:rsidR="0008217E">
        <w:rPr>
          <w:rFonts w:ascii="Times New Roman" w:hAnsi="Times New Roman" w:cs="Times New Roman"/>
          <w:sz w:val="26"/>
          <w:szCs w:val="26"/>
        </w:rPr>
        <w:t>2</w:t>
      </w:r>
      <w:r>
        <w:rPr>
          <w:rFonts w:ascii="Times New Roman" w:hAnsi="Times New Roman" w:cs="Times New Roman"/>
          <w:sz w:val="26"/>
          <w:szCs w:val="26"/>
        </w:rPr>
        <w:t>.</w:t>
      </w:r>
      <w:r w:rsidRPr="00121D7E">
        <w:rPr>
          <w:rFonts w:ascii="Times New Roman" w:hAnsi="Times New Roman" w:cs="Times New Roman"/>
          <w:sz w:val="26"/>
          <w:szCs w:val="26"/>
        </w:rPr>
        <w:t>Размер родительской платы устанавливается постановлением администрации муниципального района «Мещовский район» (исполнительно</w:t>
      </w:r>
      <w:r w:rsidR="00D13AC1">
        <w:rPr>
          <w:rFonts w:ascii="Times New Roman" w:hAnsi="Times New Roman" w:cs="Times New Roman"/>
          <w:sz w:val="26"/>
          <w:szCs w:val="26"/>
        </w:rPr>
        <w:t>-</w:t>
      </w:r>
      <w:r w:rsidRPr="00121D7E">
        <w:rPr>
          <w:rFonts w:ascii="Times New Roman" w:hAnsi="Times New Roman" w:cs="Times New Roman"/>
          <w:sz w:val="26"/>
          <w:szCs w:val="26"/>
        </w:rPr>
        <w:t>распорядительный орган).</w:t>
      </w:r>
    </w:p>
    <w:p w:rsidR="00121D7E" w:rsidRPr="00121D7E" w:rsidRDefault="00121D7E" w:rsidP="00121D7E">
      <w:pPr>
        <w:tabs>
          <w:tab w:val="left" w:pos="1190"/>
        </w:tabs>
        <w:spacing w:line="298" w:lineRule="exact"/>
        <w:jc w:val="both"/>
      </w:pPr>
      <w:r>
        <w:rPr>
          <w:rFonts w:ascii="Times New Roman" w:hAnsi="Times New Roman" w:cs="Times New Roman"/>
          <w:sz w:val="26"/>
          <w:szCs w:val="26"/>
        </w:rPr>
        <w:lastRenderedPageBreak/>
        <w:t>2.</w:t>
      </w:r>
      <w:r w:rsidR="0008217E">
        <w:rPr>
          <w:rFonts w:ascii="Times New Roman" w:hAnsi="Times New Roman" w:cs="Times New Roman"/>
          <w:sz w:val="26"/>
          <w:szCs w:val="26"/>
        </w:rPr>
        <w:t>3</w:t>
      </w:r>
      <w:r>
        <w:rPr>
          <w:rFonts w:ascii="Times New Roman" w:hAnsi="Times New Roman" w:cs="Times New Roman"/>
          <w:sz w:val="26"/>
          <w:szCs w:val="26"/>
        </w:rPr>
        <w:t>.</w:t>
      </w:r>
      <w:r w:rsidRPr="00121D7E">
        <w:rPr>
          <w:rFonts w:ascii="Times New Roman" w:hAnsi="Times New Roman" w:cs="Times New Roman"/>
          <w:sz w:val="26"/>
          <w:szCs w:val="26"/>
        </w:rPr>
        <w:t>Расчет родительской платы производится отделом образования администрации МР «Мещовский район».</w:t>
      </w:r>
    </w:p>
    <w:p w:rsidR="00121D7E" w:rsidRPr="00121D7E" w:rsidRDefault="0008217E" w:rsidP="0008217E">
      <w:pPr>
        <w:tabs>
          <w:tab w:val="left" w:pos="1038"/>
        </w:tabs>
        <w:spacing w:line="298" w:lineRule="exact"/>
        <w:ind w:left="142"/>
        <w:jc w:val="both"/>
      </w:pPr>
      <w:r>
        <w:rPr>
          <w:rFonts w:ascii="Times New Roman" w:hAnsi="Times New Roman" w:cs="Times New Roman"/>
          <w:sz w:val="26"/>
          <w:szCs w:val="26"/>
        </w:rPr>
        <w:t>2.4.</w:t>
      </w:r>
      <w:r w:rsidR="00121D7E" w:rsidRPr="0008217E">
        <w:rPr>
          <w:rFonts w:ascii="Times New Roman" w:hAnsi="Times New Roman" w:cs="Times New Roman"/>
          <w:sz w:val="26"/>
          <w:szCs w:val="26"/>
        </w:rPr>
        <w:t xml:space="preserve">Начисление родительской платы производится в последний рабочий </w:t>
      </w:r>
      <w:r w:rsidR="00813E1A" w:rsidRPr="0008217E">
        <w:rPr>
          <w:rFonts w:ascii="Times New Roman" w:hAnsi="Times New Roman" w:cs="Times New Roman"/>
          <w:sz w:val="26"/>
          <w:szCs w:val="26"/>
        </w:rPr>
        <w:t xml:space="preserve">день </w:t>
      </w:r>
      <w:r w:rsidR="00121D7E" w:rsidRPr="0008217E">
        <w:rPr>
          <w:rFonts w:ascii="Times New Roman" w:hAnsi="Times New Roman" w:cs="Times New Roman"/>
          <w:sz w:val="26"/>
          <w:szCs w:val="26"/>
        </w:rPr>
        <w:t>текущего месяца. Начисление и оплата суммы родительской платы осуществляются пропорционально дням фактического посещения ребенком дошкольной группы, согласно табелю учета посещаемости детей за указанный период  и календарному графику  Покровской основной школы.</w:t>
      </w:r>
    </w:p>
    <w:p w:rsidR="00121D7E" w:rsidRPr="00121D7E" w:rsidRDefault="00121D7E" w:rsidP="00121D7E">
      <w:pPr>
        <w:tabs>
          <w:tab w:val="left" w:pos="1190"/>
        </w:tabs>
        <w:spacing w:after="570" w:line="298" w:lineRule="exact"/>
        <w:jc w:val="both"/>
      </w:pPr>
      <w:r>
        <w:rPr>
          <w:rFonts w:ascii="Times New Roman" w:hAnsi="Times New Roman" w:cs="Times New Roman"/>
          <w:sz w:val="26"/>
          <w:szCs w:val="26"/>
        </w:rPr>
        <w:t>2.</w:t>
      </w:r>
      <w:r w:rsidR="0008217E">
        <w:rPr>
          <w:rFonts w:ascii="Times New Roman" w:hAnsi="Times New Roman" w:cs="Times New Roman"/>
          <w:sz w:val="26"/>
          <w:szCs w:val="26"/>
        </w:rPr>
        <w:t>5</w:t>
      </w:r>
      <w:r>
        <w:rPr>
          <w:rFonts w:ascii="Times New Roman" w:hAnsi="Times New Roman" w:cs="Times New Roman"/>
          <w:sz w:val="26"/>
          <w:szCs w:val="26"/>
        </w:rPr>
        <w:t>.</w:t>
      </w:r>
      <w:r w:rsidRPr="00121D7E">
        <w:rPr>
          <w:rFonts w:ascii="Times New Roman" w:hAnsi="Times New Roman" w:cs="Times New Roman"/>
          <w:sz w:val="26"/>
          <w:szCs w:val="26"/>
        </w:rPr>
        <w:t xml:space="preserve">Табель учета посещаемости детей оформляется в соответствии с требованиями законодательства Российской Федерации в </w:t>
      </w:r>
      <w:r w:rsidRPr="00121D7E">
        <w:t xml:space="preserve">части </w:t>
      </w:r>
      <w:r w:rsidRPr="00121D7E">
        <w:rPr>
          <w:rFonts w:ascii="Times New Roman" w:hAnsi="Times New Roman" w:cs="Times New Roman"/>
          <w:sz w:val="26"/>
          <w:szCs w:val="26"/>
        </w:rPr>
        <w:t>формирования первичных документов бюджетного учета и подписывается воспитателем группы и</w:t>
      </w:r>
      <w:r>
        <w:rPr>
          <w:rFonts w:ascii="Times New Roman" w:hAnsi="Times New Roman" w:cs="Times New Roman"/>
          <w:sz w:val="26"/>
          <w:szCs w:val="26"/>
        </w:rPr>
        <w:t xml:space="preserve"> директором Покровской основной школы</w:t>
      </w:r>
      <w:r w:rsidRPr="00121D7E">
        <w:rPr>
          <w:rFonts w:ascii="Times New Roman" w:hAnsi="Times New Roman" w:cs="Times New Roman"/>
          <w:sz w:val="26"/>
          <w:szCs w:val="26"/>
        </w:rPr>
        <w:t>.</w:t>
      </w:r>
    </w:p>
    <w:p w:rsidR="00121D7E" w:rsidRPr="00121D7E" w:rsidRDefault="00121D7E" w:rsidP="00121D7E">
      <w:pPr>
        <w:ind w:firstLine="580"/>
        <w:rPr>
          <w:rFonts w:ascii="Times New Roman" w:hAnsi="Times New Roman" w:cs="Times New Roman"/>
          <w:b/>
          <w:sz w:val="26"/>
          <w:szCs w:val="26"/>
        </w:rPr>
      </w:pPr>
    </w:p>
    <w:p w:rsidR="00121D7E" w:rsidRPr="00121D7E" w:rsidRDefault="00121D7E" w:rsidP="00121D7E">
      <w:pPr>
        <w:keepNext/>
        <w:keepLines/>
        <w:tabs>
          <w:tab w:val="left" w:pos="2528"/>
        </w:tabs>
        <w:spacing w:after="257" w:line="260" w:lineRule="exact"/>
        <w:jc w:val="both"/>
        <w:outlineLvl w:val="3"/>
        <w:rPr>
          <w:rFonts w:ascii="Times New Roman" w:hAnsi="Times New Roman" w:cs="Times New Roman"/>
          <w:b/>
          <w:sz w:val="26"/>
          <w:szCs w:val="26"/>
        </w:rPr>
      </w:pPr>
      <w:r w:rsidRPr="00121D7E">
        <w:rPr>
          <w:rFonts w:ascii="Times New Roman" w:hAnsi="Times New Roman" w:cs="Times New Roman"/>
          <w:b/>
          <w:sz w:val="26"/>
          <w:szCs w:val="26"/>
        </w:rPr>
        <w:t>3.Порядок взимания родительской платы</w:t>
      </w:r>
    </w:p>
    <w:p w:rsidR="00121D7E" w:rsidRPr="00121D7E" w:rsidRDefault="00121D7E" w:rsidP="00121D7E">
      <w:pPr>
        <w:pStyle w:val="a8"/>
        <w:numPr>
          <w:ilvl w:val="1"/>
          <w:numId w:val="12"/>
        </w:numPr>
        <w:tabs>
          <w:tab w:val="left" w:pos="1023"/>
        </w:tabs>
        <w:spacing w:line="298" w:lineRule="exact"/>
        <w:jc w:val="both"/>
      </w:pPr>
      <w:r w:rsidRPr="00121D7E">
        <w:rPr>
          <w:rFonts w:ascii="Times New Roman" w:hAnsi="Times New Roman" w:cs="Times New Roman"/>
          <w:sz w:val="26"/>
          <w:szCs w:val="26"/>
        </w:rPr>
        <w:t xml:space="preserve">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w:t>
      </w:r>
      <w:r w:rsidR="0008217E">
        <w:rPr>
          <w:rFonts w:ascii="Times New Roman" w:hAnsi="Times New Roman" w:cs="Times New Roman"/>
          <w:sz w:val="26"/>
          <w:szCs w:val="26"/>
        </w:rPr>
        <w:t>дог</w:t>
      </w:r>
      <w:r w:rsidRPr="00121D7E">
        <w:rPr>
          <w:rFonts w:ascii="Times New Roman" w:hAnsi="Times New Roman" w:cs="Times New Roman"/>
          <w:sz w:val="26"/>
          <w:szCs w:val="26"/>
        </w:rPr>
        <w:t>овор).</w:t>
      </w:r>
    </w:p>
    <w:p w:rsidR="00121D7E" w:rsidRPr="00121D7E" w:rsidRDefault="00121D7E" w:rsidP="00121D7E">
      <w:pPr>
        <w:tabs>
          <w:tab w:val="left" w:pos="1023"/>
        </w:tabs>
        <w:spacing w:line="298" w:lineRule="exact"/>
        <w:jc w:val="both"/>
      </w:pPr>
      <w:r>
        <w:rPr>
          <w:rFonts w:ascii="Times New Roman" w:hAnsi="Times New Roman" w:cs="Times New Roman"/>
          <w:sz w:val="26"/>
          <w:szCs w:val="26"/>
        </w:rPr>
        <w:t>3.2.</w:t>
      </w:r>
      <w:r w:rsidRPr="00121D7E">
        <w:rPr>
          <w:rFonts w:ascii="Times New Roman" w:hAnsi="Times New Roman" w:cs="Times New Roman"/>
          <w:sz w:val="26"/>
          <w:szCs w:val="26"/>
        </w:rPr>
        <w:t>Родители (законные представители) ежемесячно вносят родительскую плату в порядке и сроки, предусмотренные договором, но не позднее 25 числа месяца, следующего за месяцем, за который осуществляется плата.</w:t>
      </w:r>
    </w:p>
    <w:p w:rsidR="00121D7E" w:rsidRPr="00121D7E" w:rsidRDefault="00121D7E" w:rsidP="00121D7E">
      <w:pPr>
        <w:pStyle w:val="a8"/>
        <w:numPr>
          <w:ilvl w:val="1"/>
          <w:numId w:val="12"/>
        </w:numPr>
        <w:tabs>
          <w:tab w:val="left" w:pos="1190"/>
        </w:tabs>
        <w:spacing w:line="298" w:lineRule="exact"/>
        <w:jc w:val="both"/>
      </w:pPr>
      <w:r w:rsidRPr="00121D7E">
        <w:rPr>
          <w:rFonts w:ascii="Times New Roman" w:hAnsi="Times New Roman" w:cs="Times New Roman"/>
          <w:sz w:val="26"/>
          <w:szCs w:val="26"/>
        </w:rPr>
        <w:t>Родительская плата может вноситься родителями (законными представителями):</w:t>
      </w:r>
    </w:p>
    <w:p w:rsidR="00121D7E" w:rsidRPr="00121D7E" w:rsidRDefault="00121D7E" w:rsidP="00121D7E">
      <w:pPr>
        <w:numPr>
          <w:ilvl w:val="0"/>
          <w:numId w:val="6"/>
        </w:numPr>
        <w:tabs>
          <w:tab w:val="left" w:pos="1009"/>
        </w:tabs>
        <w:spacing w:line="298" w:lineRule="exact"/>
        <w:jc w:val="both"/>
      </w:pPr>
      <w:r w:rsidRPr="00121D7E">
        <w:rPr>
          <w:rFonts w:ascii="Times New Roman" w:hAnsi="Times New Roman" w:cs="Times New Roman"/>
          <w:sz w:val="26"/>
          <w:szCs w:val="26"/>
        </w:rPr>
        <w:t>через кредитные организации на лицевой счет администрации (исполнительно-распорядительного органа) муниципального района «Мещовский район» Калужской области;</w:t>
      </w:r>
    </w:p>
    <w:p w:rsidR="00121D7E" w:rsidRPr="00121D7E" w:rsidRDefault="00121D7E" w:rsidP="00121D7E">
      <w:pPr>
        <w:numPr>
          <w:ilvl w:val="0"/>
          <w:numId w:val="6"/>
        </w:numPr>
        <w:tabs>
          <w:tab w:val="left" w:pos="850"/>
        </w:tabs>
        <w:spacing w:line="298" w:lineRule="exact"/>
        <w:jc w:val="both"/>
      </w:pPr>
      <w:r w:rsidRPr="00121D7E">
        <w:rPr>
          <w:rFonts w:ascii="Times New Roman" w:hAnsi="Times New Roman" w:cs="Times New Roman"/>
          <w:sz w:val="26"/>
          <w:szCs w:val="26"/>
        </w:rPr>
        <w:t>путем безналичного перечисления средств материнского (семейного) капитала на лицевой счет администрации (исполнительно-распорядительного органа) муниципального района «Мещовский район» Калужской области.</w:t>
      </w:r>
    </w:p>
    <w:p w:rsidR="00121D7E" w:rsidRPr="00121D7E" w:rsidRDefault="00121D7E" w:rsidP="00121D7E">
      <w:pPr>
        <w:ind w:firstLine="580"/>
        <w:rPr>
          <w:rFonts w:ascii="Times New Roman" w:hAnsi="Times New Roman" w:cs="Times New Roman"/>
          <w:sz w:val="26"/>
          <w:szCs w:val="26"/>
        </w:rPr>
      </w:pPr>
      <w:r w:rsidRPr="00121D7E">
        <w:rPr>
          <w:rFonts w:ascii="Times New Roman" w:hAnsi="Times New Roman" w:cs="Times New Roman"/>
          <w:sz w:val="26"/>
          <w:szCs w:val="26"/>
        </w:rPr>
        <w:t xml:space="preserve">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w:t>
      </w:r>
      <w:r w:rsidR="0008217E">
        <w:rPr>
          <w:rFonts w:ascii="Times New Roman" w:hAnsi="Times New Roman" w:cs="Times New Roman"/>
          <w:sz w:val="26"/>
          <w:szCs w:val="26"/>
        </w:rPr>
        <w:t xml:space="preserve">Покровской основной школой </w:t>
      </w:r>
      <w:r w:rsidRPr="00121D7E">
        <w:rPr>
          <w:rFonts w:ascii="Times New Roman" w:hAnsi="Times New Roman" w:cs="Times New Roman"/>
          <w:sz w:val="26"/>
          <w:szCs w:val="26"/>
        </w:rPr>
        <w:t>об уточнении суммы платы за уход и присмотр за ребенком.</w:t>
      </w:r>
    </w:p>
    <w:p w:rsidR="00121D7E" w:rsidRDefault="00121D7E" w:rsidP="00121D7E">
      <w:pPr>
        <w:pStyle w:val="a3"/>
        <w:rPr>
          <w:rFonts w:ascii="Times New Roman" w:hAnsi="Times New Roman" w:cs="Times New Roman"/>
          <w:sz w:val="26"/>
          <w:szCs w:val="26"/>
        </w:rPr>
      </w:pPr>
      <w:r w:rsidRPr="00121D7E">
        <w:rPr>
          <w:rFonts w:ascii="Times New Roman" w:hAnsi="Times New Roman" w:cs="Times New Roman"/>
          <w:sz w:val="26"/>
          <w:szCs w:val="26"/>
        </w:rPr>
        <w:t>Излишне внесенная сумма родительской платы может быть зачтена в счет родительской платы, взимаемой за следующий месяц посещения ребенком дошкольной группы образовательной организации.</w:t>
      </w:r>
    </w:p>
    <w:p w:rsidR="0008217E" w:rsidRDefault="0008217E" w:rsidP="00121D7E">
      <w:pPr>
        <w:pStyle w:val="a3"/>
        <w:rPr>
          <w:rFonts w:ascii="Times New Roman" w:hAnsi="Times New Roman" w:cs="Times New Roman"/>
          <w:sz w:val="26"/>
          <w:szCs w:val="26"/>
        </w:rPr>
      </w:pPr>
    </w:p>
    <w:p w:rsidR="0008217E" w:rsidRDefault="0008217E" w:rsidP="00121D7E">
      <w:pPr>
        <w:pStyle w:val="a3"/>
        <w:numPr>
          <w:ilvl w:val="1"/>
          <w:numId w:val="12"/>
        </w:numPr>
        <w:ind w:left="426"/>
        <w:rPr>
          <w:rFonts w:ascii="Times New Roman" w:hAnsi="Times New Roman" w:cs="Times New Roman"/>
          <w:sz w:val="26"/>
          <w:szCs w:val="26"/>
        </w:rPr>
      </w:pPr>
      <w:r w:rsidRPr="0008217E">
        <w:rPr>
          <w:rFonts w:ascii="Times New Roman" w:hAnsi="Times New Roman" w:cs="Times New Roman"/>
          <w:sz w:val="26"/>
          <w:szCs w:val="26"/>
        </w:rPr>
        <w:t xml:space="preserve">В случае выбытия ребенка из учреждения бухгалтерия отдела образования </w:t>
      </w:r>
      <w:r w:rsidRPr="00121D7E">
        <w:rPr>
          <w:rFonts w:ascii="Times New Roman" w:hAnsi="Times New Roman" w:cs="Times New Roman"/>
          <w:sz w:val="26"/>
          <w:szCs w:val="26"/>
        </w:rPr>
        <w:t>адм</w:t>
      </w:r>
      <w:r>
        <w:rPr>
          <w:rFonts w:ascii="Times New Roman" w:hAnsi="Times New Roman" w:cs="Times New Roman"/>
          <w:sz w:val="26"/>
          <w:szCs w:val="26"/>
        </w:rPr>
        <w:t xml:space="preserve">инистрации МР «Мещовский район» </w:t>
      </w:r>
      <w:r w:rsidRPr="0008217E">
        <w:rPr>
          <w:rFonts w:ascii="Times New Roman" w:hAnsi="Times New Roman" w:cs="Times New Roman"/>
          <w:sz w:val="26"/>
          <w:szCs w:val="26"/>
        </w:rPr>
        <w:t xml:space="preserve">производит перерасчет внесенной родительской платы. Возврат переплаты части внесенной родительской платы родителями (законными представителями) ребенка осуществляется на основании письменного заявления родителя (законного представителя) ребенка на имя </w:t>
      </w:r>
      <w:r>
        <w:rPr>
          <w:rFonts w:ascii="Times New Roman" w:hAnsi="Times New Roman" w:cs="Times New Roman"/>
          <w:sz w:val="26"/>
          <w:szCs w:val="26"/>
        </w:rPr>
        <w:t>директора школы.</w:t>
      </w:r>
    </w:p>
    <w:p w:rsidR="00D13AC1" w:rsidRDefault="00D13AC1" w:rsidP="00D13AC1">
      <w:pPr>
        <w:pStyle w:val="a3"/>
        <w:rPr>
          <w:rFonts w:ascii="Times New Roman" w:hAnsi="Times New Roman" w:cs="Times New Roman"/>
          <w:sz w:val="26"/>
          <w:szCs w:val="26"/>
        </w:rPr>
      </w:pPr>
    </w:p>
    <w:p w:rsidR="00D13AC1" w:rsidRPr="00121D7E" w:rsidRDefault="00D13AC1" w:rsidP="00D13AC1">
      <w:pPr>
        <w:keepNext/>
        <w:keepLines/>
        <w:numPr>
          <w:ilvl w:val="0"/>
          <w:numId w:val="12"/>
        </w:numPr>
        <w:tabs>
          <w:tab w:val="left" w:pos="563"/>
        </w:tabs>
        <w:spacing w:after="244" w:line="302" w:lineRule="exact"/>
        <w:outlineLvl w:val="3"/>
        <w:rPr>
          <w:b/>
        </w:rPr>
      </w:pPr>
      <w:r w:rsidRPr="00B77449">
        <w:rPr>
          <w:rFonts w:ascii="Times New Roman" w:hAnsi="Times New Roman" w:cs="Times New Roman"/>
          <w:b/>
          <w:sz w:val="26"/>
          <w:szCs w:val="26"/>
        </w:rPr>
        <w:t>Порядок и случаи невзимания (снижения размера) родительской платы с отдельных категорий родителей (законных представителей)</w:t>
      </w:r>
    </w:p>
    <w:p w:rsidR="00D13AC1" w:rsidRPr="00121D7E" w:rsidRDefault="00D13AC1" w:rsidP="00D13AC1">
      <w:pPr>
        <w:numPr>
          <w:ilvl w:val="1"/>
          <w:numId w:val="12"/>
        </w:numPr>
        <w:tabs>
          <w:tab w:val="left" w:pos="1080"/>
        </w:tabs>
        <w:spacing w:line="298" w:lineRule="exact"/>
        <w:jc w:val="both"/>
      </w:pPr>
      <w:r w:rsidRPr="00121D7E">
        <w:rPr>
          <w:rFonts w:ascii="Times New Roman" w:hAnsi="Times New Roman" w:cs="Times New Roman"/>
          <w:sz w:val="26"/>
          <w:szCs w:val="26"/>
        </w:rPr>
        <w:t>Родительская плата не взимается с родителей (законных представителей):</w:t>
      </w:r>
    </w:p>
    <w:p w:rsidR="00D13AC1" w:rsidRPr="00121D7E" w:rsidRDefault="00D13AC1" w:rsidP="00D13AC1">
      <w:pPr>
        <w:numPr>
          <w:ilvl w:val="2"/>
          <w:numId w:val="12"/>
        </w:numPr>
        <w:tabs>
          <w:tab w:val="left" w:pos="1272"/>
        </w:tabs>
        <w:spacing w:line="298" w:lineRule="exact"/>
        <w:jc w:val="both"/>
      </w:pPr>
      <w:r w:rsidRPr="00121D7E">
        <w:rPr>
          <w:rFonts w:ascii="Times New Roman" w:hAnsi="Times New Roman" w:cs="Times New Roman"/>
          <w:sz w:val="26"/>
          <w:szCs w:val="26"/>
        </w:rPr>
        <w:lastRenderedPageBreak/>
        <w:t>Детей-инвалидов.</w:t>
      </w:r>
    </w:p>
    <w:p w:rsidR="00D13AC1" w:rsidRPr="00121D7E" w:rsidRDefault="00D13AC1" w:rsidP="00D13AC1">
      <w:pPr>
        <w:numPr>
          <w:ilvl w:val="2"/>
          <w:numId w:val="12"/>
        </w:numPr>
        <w:tabs>
          <w:tab w:val="left" w:pos="1272"/>
        </w:tabs>
        <w:spacing w:line="298" w:lineRule="exact"/>
        <w:jc w:val="both"/>
      </w:pPr>
      <w:r w:rsidRPr="00121D7E">
        <w:rPr>
          <w:rFonts w:ascii="Times New Roman" w:hAnsi="Times New Roman" w:cs="Times New Roman"/>
          <w:sz w:val="26"/>
          <w:szCs w:val="26"/>
        </w:rPr>
        <w:t>Детей-сирот и детей, оставшихся без попечения родителей.</w:t>
      </w:r>
    </w:p>
    <w:p w:rsidR="00D13AC1" w:rsidRPr="00121D7E" w:rsidRDefault="00D13AC1" w:rsidP="00D13AC1">
      <w:pPr>
        <w:numPr>
          <w:ilvl w:val="2"/>
          <w:numId w:val="12"/>
        </w:numPr>
        <w:tabs>
          <w:tab w:val="left" w:pos="1272"/>
        </w:tabs>
        <w:spacing w:line="298" w:lineRule="exact"/>
        <w:jc w:val="both"/>
      </w:pPr>
      <w:r w:rsidRPr="00121D7E">
        <w:rPr>
          <w:rFonts w:ascii="Times New Roman" w:hAnsi="Times New Roman" w:cs="Times New Roman"/>
          <w:sz w:val="26"/>
          <w:szCs w:val="26"/>
        </w:rPr>
        <w:t>Детей с туберкулезной интоксикацией.</w:t>
      </w:r>
    </w:p>
    <w:p w:rsidR="00D13AC1" w:rsidRPr="00121D7E" w:rsidRDefault="00D13AC1" w:rsidP="00D13AC1">
      <w:pPr>
        <w:numPr>
          <w:ilvl w:val="2"/>
          <w:numId w:val="12"/>
        </w:numPr>
        <w:spacing w:line="298" w:lineRule="exact"/>
        <w:jc w:val="both"/>
      </w:pPr>
      <w:r w:rsidRPr="00121D7E">
        <w:rPr>
          <w:rFonts w:ascii="Times New Roman" w:hAnsi="Times New Roman" w:cs="Times New Roman"/>
          <w:sz w:val="26"/>
          <w:szCs w:val="26"/>
        </w:rPr>
        <w:t xml:space="preserve"> Детей с ограниченными возможностями здоровья (задержка психического развития, умственная отсталость легкой, умеренной и тяжелой степеней, аутизм, сложные дефекты и др.).</w:t>
      </w:r>
    </w:p>
    <w:p w:rsidR="00D13AC1" w:rsidRPr="00121D7E" w:rsidRDefault="00D13AC1" w:rsidP="00D13AC1">
      <w:pPr>
        <w:numPr>
          <w:ilvl w:val="2"/>
          <w:numId w:val="12"/>
        </w:numPr>
        <w:spacing w:line="298" w:lineRule="exact"/>
        <w:jc w:val="both"/>
      </w:pPr>
      <w:r w:rsidRPr="00121D7E">
        <w:rPr>
          <w:rFonts w:ascii="Times New Roman" w:hAnsi="Times New Roman" w:cs="Times New Roman"/>
          <w:sz w:val="26"/>
          <w:szCs w:val="26"/>
        </w:rPr>
        <w:t xml:space="preserve">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w:t>
      </w:r>
      <w:r>
        <w:rPr>
          <w:rFonts w:ascii="Times New Roman" w:hAnsi="Times New Roman" w:cs="Times New Roman"/>
          <w:sz w:val="26"/>
          <w:szCs w:val="26"/>
        </w:rPr>
        <w:t>т</w:t>
      </w:r>
      <w:r w:rsidRPr="00121D7E">
        <w:rPr>
          <w:rFonts w:ascii="Times New Roman" w:hAnsi="Times New Roman" w:cs="Times New Roman"/>
          <w:sz w:val="26"/>
          <w:szCs w:val="26"/>
        </w:rPr>
        <w:t xml:space="preserve">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w:t>
      </w:r>
      <w:r w:rsidRPr="00121D7E">
        <w:rPr>
          <w:rFonts w:ascii="Times New Roman" w:hAnsi="Times New Roman" w:cs="Times New Roman"/>
          <w:sz w:val="26"/>
          <w:szCs w:val="26"/>
          <w:lang w:val="en-US" w:eastAsia="en-US" w:bidi="en-US"/>
        </w:rPr>
        <w:t>N</w:t>
      </w:r>
      <w:r w:rsidRPr="00121D7E">
        <w:rPr>
          <w:rFonts w:ascii="Times New Roman" w:hAnsi="Times New Roman" w:cs="Times New Roman"/>
          <w:sz w:val="26"/>
          <w:szCs w:val="26"/>
        </w:rPr>
        <w:t>647 "Об объявлении частичной мобилизации в Российской Федерации", на период их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13AC1" w:rsidRPr="00121D7E" w:rsidRDefault="00D13AC1" w:rsidP="00D13AC1">
      <w:pPr>
        <w:numPr>
          <w:ilvl w:val="2"/>
          <w:numId w:val="12"/>
        </w:numPr>
        <w:tabs>
          <w:tab w:val="left" w:pos="1416"/>
        </w:tabs>
        <w:spacing w:line="298" w:lineRule="exact"/>
        <w:jc w:val="both"/>
      </w:pPr>
      <w:r w:rsidRPr="00121D7E">
        <w:rPr>
          <w:rFonts w:ascii="Times New Roman" w:hAnsi="Times New Roman" w:cs="Times New Roman"/>
          <w:sz w:val="26"/>
          <w:szCs w:val="26"/>
        </w:rPr>
        <w:t xml:space="preserve">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121D7E">
        <w:rPr>
          <w:rFonts w:ascii="Times New Roman" w:hAnsi="Times New Roman" w:cs="Times New Roman"/>
          <w:sz w:val="26"/>
          <w:szCs w:val="26"/>
          <w:lang w:val="en-US" w:eastAsia="en-US" w:bidi="en-US"/>
        </w:rPr>
        <w:t>N</w:t>
      </w:r>
      <w:r w:rsidRPr="00121D7E">
        <w:rPr>
          <w:rFonts w:ascii="Times New Roman" w:hAnsi="Times New Roman" w:cs="Times New Roman"/>
          <w:sz w:val="26"/>
          <w:szCs w:val="26"/>
        </w:rPr>
        <w:t xml:space="preserve">647 "Об объявлении частичной мобилизации в Российской Федерации", погибших (умерших), получивших </w:t>
      </w:r>
      <w:r>
        <w:rPr>
          <w:rFonts w:ascii="Times New Roman" w:hAnsi="Times New Roman" w:cs="Times New Roman"/>
          <w:sz w:val="26"/>
          <w:szCs w:val="26"/>
        </w:rPr>
        <w:t>т</w:t>
      </w:r>
      <w:r w:rsidRPr="00121D7E">
        <w:rPr>
          <w:rFonts w:ascii="Times New Roman" w:hAnsi="Times New Roman" w:cs="Times New Roman"/>
          <w:sz w:val="26"/>
          <w:szCs w:val="26"/>
        </w:rPr>
        <w:t xml:space="preserve">яжелое увечье (ранение, травму, контузию) при исполнении обязанностей военной службы (службы), а также детей лиц.направленных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w:t>
      </w:r>
      <w:r>
        <w:rPr>
          <w:rFonts w:ascii="Times New Roman" w:hAnsi="Times New Roman" w:cs="Times New Roman"/>
          <w:sz w:val="26"/>
          <w:szCs w:val="26"/>
        </w:rPr>
        <w:t>муниципальной службы,</w:t>
      </w:r>
      <w:r w:rsidRPr="00121D7E">
        <w:rPr>
          <w:rFonts w:ascii="Times New Roman" w:hAnsi="Times New Roman" w:cs="Times New Roman"/>
          <w:sz w:val="26"/>
          <w:szCs w:val="26"/>
        </w:rPr>
        <w:t xml:space="preserve"> работников организаций и учреждений, </w:t>
      </w:r>
      <w:r>
        <w:rPr>
          <w:rFonts w:ascii="Times New Roman" w:hAnsi="Times New Roman" w:cs="Times New Roman"/>
          <w:sz w:val="26"/>
          <w:szCs w:val="26"/>
        </w:rPr>
        <w:t xml:space="preserve">подведомственных </w:t>
      </w:r>
      <w:r w:rsidRPr="00121D7E">
        <w:rPr>
          <w:rFonts w:ascii="Times New Roman" w:hAnsi="Times New Roman" w:cs="Times New Roman"/>
          <w:sz w:val="26"/>
          <w:szCs w:val="26"/>
        </w:rPr>
        <w:t>органам публичной власти, а также работников иных ор</w:t>
      </w:r>
      <w:r w:rsidRPr="00121D7E">
        <w:rPr>
          <w:rFonts w:ascii="Century Gothic" w:eastAsia="Century Gothic" w:hAnsi="Century Gothic" w:cs="Century Gothic"/>
          <w:sz w:val="15"/>
          <w:szCs w:val="15"/>
        </w:rPr>
        <w:t>1</w:t>
      </w:r>
      <w:r w:rsidRPr="00121D7E">
        <w:rPr>
          <w:rFonts w:ascii="Times New Roman" w:hAnsi="Times New Roman" w:cs="Times New Roman"/>
          <w:sz w:val="26"/>
          <w:szCs w:val="26"/>
        </w:rPr>
        <w:t>анизаций. определенных органами государственной власти Калужской области для участия в выполненииработ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w:t>
      </w:r>
    </w:p>
    <w:p w:rsidR="00D13AC1" w:rsidRPr="00121D7E" w:rsidRDefault="00D13AC1" w:rsidP="00D13AC1">
      <w:r w:rsidRPr="00121D7E">
        <w:rPr>
          <w:rFonts w:ascii="Times New Roman" w:hAnsi="Times New Roman" w:cs="Times New Roman"/>
          <w:sz w:val="26"/>
          <w:szCs w:val="26"/>
        </w:rPr>
        <w:lastRenderedPageBreak/>
        <w:t>п</w:t>
      </w:r>
      <w:r>
        <w:rPr>
          <w:rFonts w:ascii="Times New Roman" w:hAnsi="Times New Roman" w:cs="Times New Roman"/>
          <w:sz w:val="26"/>
          <w:szCs w:val="26"/>
        </w:rPr>
        <w:t>о</w:t>
      </w:r>
      <w:r w:rsidRPr="00121D7E">
        <w:rPr>
          <w:rFonts w:ascii="Times New Roman" w:hAnsi="Times New Roman" w:cs="Times New Roman"/>
          <w:sz w:val="26"/>
          <w:szCs w:val="26"/>
        </w:rPr>
        <w:t>г</w:t>
      </w:r>
      <w:r>
        <w:rPr>
          <w:rFonts w:ascii="Times New Roman" w:hAnsi="Times New Roman" w:cs="Times New Roman"/>
          <w:sz w:val="26"/>
          <w:szCs w:val="26"/>
        </w:rPr>
        <w:t>и</w:t>
      </w:r>
      <w:r w:rsidRPr="00121D7E">
        <w:rPr>
          <w:rFonts w:ascii="Times New Roman" w:hAnsi="Times New Roman" w:cs="Times New Roman"/>
          <w:sz w:val="26"/>
          <w:szCs w:val="26"/>
        </w:rPr>
        <w:t>бших (умерших), получивших тяжелое увечье (ранение, травму, контузию) при выполнении за дач на территориях Донецкой Народной Республики. Луганской Народной Республики. Запорожской области, Херсонской области и Украины.</w:t>
      </w:r>
    </w:p>
    <w:p w:rsidR="00D13AC1" w:rsidRPr="00121D7E" w:rsidRDefault="00D13AC1" w:rsidP="00D13AC1">
      <w:pPr>
        <w:numPr>
          <w:ilvl w:val="1"/>
          <w:numId w:val="12"/>
        </w:numPr>
        <w:tabs>
          <w:tab w:val="left" w:pos="1075"/>
        </w:tabs>
        <w:spacing w:line="298" w:lineRule="exact"/>
        <w:jc w:val="both"/>
      </w:pPr>
      <w:r w:rsidRPr="00121D7E">
        <w:rPr>
          <w:rFonts w:ascii="Times New Roman" w:hAnsi="Times New Roman" w:cs="Times New Roman"/>
          <w:sz w:val="26"/>
          <w:szCs w:val="26"/>
        </w:rPr>
        <w:t>Размер родительской платы снижается на 50%:</w:t>
      </w:r>
    </w:p>
    <w:p w:rsidR="00D13AC1" w:rsidRPr="00121D7E" w:rsidRDefault="00D13AC1" w:rsidP="00D13AC1">
      <w:pPr>
        <w:numPr>
          <w:ilvl w:val="2"/>
          <w:numId w:val="12"/>
        </w:numPr>
        <w:tabs>
          <w:tab w:val="left" w:pos="1238"/>
        </w:tabs>
        <w:spacing w:line="298" w:lineRule="exact"/>
        <w:jc w:val="both"/>
      </w:pPr>
      <w:r w:rsidRPr="00121D7E">
        <w:rPr>
          <w:rFonts w:ascii="Times New Roman" w:hAnsi="Times New Roman" w:cs="Times New Roman"/>
          <w:sz w:val="26"/>
          <w:szCs w:val="26"/>
        </w:rPr>
        <w:t>Для родителей (законных представителей), имеющих трех и более несовершеннолетних детей.</w:t>
      </w:r>
    </w:p>
    <w:p w:rsidR="00D13AC1" w:rsidRPr="00121D7E" w:rsidRDefault="00D13AC1" w:rsidP="00D13AC1">
      <w:pPr>
        <w:numPr>
          <w:ilvl w:val="2"/>
          <w:numId w:val="12"/>
        </w:numPr>
        <w:tabs>
          <w:tab w:val="left" w:pos="1238"/>
        </w:tabs>
        <w:spacing w:line="298" w:lineRule="exact"/>
        <w:jc w:val="both"/>
      </w:pPr>
      <w:r w:rsidRPr="00121D7E">
        <w:rPr>
          <w:rFonts w:ascii="Times New Roman" w:hAnsi="Times New Roman" w:cs="Times New Roman"/>
          <w:sz w:val="26"/>
          <w:szCs w:val="26"/>
        </w:rPr>
        <w:t>Для семей, в которых один из родителей (законных представителей) является инвалидом 1 или 2 группы;</w:t>
      </w:r>
    </w:p>
    <w:p w:rsidR="00D13AC1" w:rsidRPr="00121D7E" w:rsidRDefault="00D13AC1" w:rsidP="00D13AC1">
      <w:pPr>
        <w:numPr>
          <w:ilvl w:val="2"/>
          <w:numId w:val="12"/>
        </w:numPr>
        <w:tabs>
          <w:tab w:val="left" w:pos="1238"/>
        </w:tabs>
        <w:spacing w:line="298" w:lineRule="exact"/>
        <w:jc w:val="both"/>
      </w:pPr>
      <w:r w:rsidRPr="00121D7E">
        <w:rPr>
          <w:rFonts w:ascii="Times New Roman" w:hAnsi="Times New Roman" w:cs="Times New Roman"/>
          <w:sz w:val="26"/>
          <w:szCs w:val="26"/>
        </w:rPr>
        <w:t>Для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муниципального района «Мещовский район»,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w:t>
      </w:r>
      <w:r>
        <w:rPr>
          <w:rFonts w:ascii="Times New Roman" w:hAnsi="Times New Roman" w:cs="Times New Roman"/>
          <w:sz w:val="26"/>
          <w:szCs w:val="26"/>
        </w:rPr>
        <w:t>у</w:t>
      </w:r>
      <w:r w:rsidRPr="00121D7E">
        <w:rPr>
          <w:rFonts w:ascii="Times New Roman" w:hAnsi="Times New Roman" w:cs="Times New Roman"/>
          <w:sz w:val="26"/>
          <w:szCs w:val="26"/>
        </w:rPr>
        <w:t>дарственн</w:t>
      </w:r>
      <w:r>
        <w:rPr>
          <w:rFonts w:ascii="Times New Roman" w:hAnsi="Times New Roman" w:cs="Times New Roman"/>
          <w:sz w:val="26"/>
          <w:szCs w:val="26"/>
        </w:rPr>
        <w:t>у</w:t>
      </w:r>
      <w:r w:rsidRPr="00121D7E">
        <w:rPr>
          <w:rFonts w:ascii="Times New Roman" w:hAnsi="Times New Roman" w:cs="Times New Roman"/>
          <w:sz w:val="26"/>
          <w:szCs w:val="26"/>
        </w:rPr>
        <w:t>ю аккредитацию.</w:t>
      </w:r>
    </w:p>
    <w:p w:rsidR="00D13AC1" w:rsidRPr="00121D7E" w:rsidRDefault="00D13AC1" w:rsidP="00D13AC1">
      <w:pPr>
        <w:numPr>
          <w:ilvl w:val="1"/>
          <w:numId w:val="12"/>
        </w:numPr>
        <w:tabs>
          <w:tab w:val="left" w:pos="1244"/>
        </w:tabs>
        <w:spacing w:line="298" w:lineRule="exact"/>
        <w:jc w:val="both"/>
        <w:rPr>
          <w:rFonts w:ascii="Times New Roman" w:hAnsi="Times New Roman" w:cs="Times New Roman"/>
        </w:rPr>
      </w:pPr>
      <w:r>
        <w:rPr>
          <w:rFonts w:ascii="Times New Roman" w:hAnsi="Times New Roman" w:cs="Times New Roman"/>
          <w:sz w:val="26"/>
          <w:szCs w:val="26"/>
        </w:rPr>
        <w:t>Невзимание</w:t>
      </w:r>
      <w:r w:rsidRPr="00121D7E">
        <w:rPr>
          <w:rFonts w:ascii="Times New Roman" w:hAnsi="Times New Roman" w:cs="Times New Roman"/>
          <w:sz w:val="26"/>
          <w:szCs w:val="26"/>
        </w:rPr>
        <w:t xml:space="preserve">(снижение размера) родительской платы производится на основании личного заявления одного из родителей (законных представителей) на имя </w:t>
      </w:r>
      <w:r>
        <w:rPr>
          <w:rFonts w:ascii="Times New Roman" w:hAnsi="Times New Roman" w:cs="Times New Roman"/>
          <w:sz w:val="26"/>
          <w:szCs w:val="26"/>
        </w:rPr>
        <w:t xml:space="preserve">директора Покровской основной школы </w:t>
      </w:r>
      <w:r w:rsidRPr="00121D7E">
        <w:rPr>
          <w:rFonts w:ascii="Times New Roman" w:hAnsi="Times New Roman" w:cs="Times New Roman"/>
          <w:sz w:val="26"/>
          <w:szCs w:val="26"/>
        </w:rPr>
        <w:t xml:space="preserve">в соответствии с предъявленными документами, подтверждающими их право на невзимание (снижение размера) родительской платы. Невзимание (снижение размера) родительской платы родителей (законных представителей) осуществляется со дня подачи заявления, за исключением случая, установленного подпунктом 4.1.5 пункта 4.1 раздела 4 </w:t>
      </w:r>
      <w:r>
        <w:rPr>
          <w:rFonts w:ascii="Times New Roman" w:hAnsi="Times New Roman" w:cs="Times New Roman"/>
          <w:sz w:val="26"/>
          <w:szCs w:val="26"/>
        </w:rPr>
        <w:t>П</w:t>
      </w:r>
      <w:r w:rsidRPr="00121D7E">
        <w:rPr>
          <w:rFonts w:ascii="Times New Roman" w:hAnsi="Times New Roman" w:cs="Times New Roman"/>
          <w:sz w:val="26"/>
          <w:szCs w:val="26"/>
        </w:rPr>
        <w:t xml:space="preserve">орядка.действие которого распространяется на правоотношения, возникшие с </w:t>
      </w:r>
      <w:r w:rsidRPr="00B77449">
        <w:rPr>
          <w:rFonts w:ascii="Times New Roman" w:eastAsia="Century Gothic" w:hAnsi="Times New Roman" w:cs="Times New Roman"/>
          <w:spacing w:val="10"/>
          <w:sz w:val="22"/>
          <w:szCs w:val="22"/>
        </w:rPr>
        <w:t>01</w:t>
      </w:r>
      <w:r w:rsidRPr="00B77449">
        <w:rPr>
          <w:rFonts w:ascii="Times New Roman" w:eastAsia="Arial" w:hAnsi="Times New Roman" w:cs="Times New Roman"/>
          <w:b/>
          <w:bCs/>
          <w:sz w:val="11"/>
          <w:szCs w:val="11"/>
        </w:rPr>
        <w:t>.</w:t>
      </w:r>
      <w:r w:rsidRPr="00B77449">
        <w:rPr>
          <w:rFonts w:ascii="Times New Roman" w:eastAsia="Century Gothic" w:hAnsi="Times New Roman" w:cs="Times New Roman"/>
          <w:spacing w:val="10"/>
          <w:sz w:val="22"/>
          <w:szCs w:val="22"/>
        </w:rPr>
        <w:t>10</w:t>
      </w:r>
      <w:r w:rsidRPr="00B77449">
        <w:rPr>
          <w:rFonts w:ascii="Times New Roman" w:eastAsia="Arial" w:hAnsi="Times New Roman" w:cs="Times New Roman"/>
          <w:b/>
          <w:bCs/>
          <w:sz w:val="11"/>
          <w:szCs w:val="11"/>
        </w:rPr>
        <w:t>.</w:t>
      </w:r>
      <w:r w:rsidRPr="00B77449">
        <w:rPr>
          <w:rFonts w:ascii="Times New Roman" w:eastAsia="Century Gothic" w:hAnsi="Times New Roman" w:cs="Times New Roman"/>
          <w:spacing w:val="10"/>
          <w:sz w:val="22"/>
          <w:szCs w:val="22"/>
        </w:rPr>
        <w:t>2022</w:t>
      </w:r>
      <w:r w:rsidRPr="00B77449">
        <w:rPr>
          <w:rFonts w:ascii="Times New Roman" w:eastAsia="Arial" w:hAnsi="Times New Roman" w:cs="Times New Roman"/>
          <w:b/>
          <w:bCs/>
          <w:sz w:val="11"/>
          <w:szCs w:val="11"/>
        </w:rPr>
        <w:t>.</w:t>
      </w:r>
    </w:p>
    <w:p w:rsidR="00D13AC1" w:rsidRPr="00121D7E" w:rsidRDefault="00D13AC1" w:rsidP="00D13AC1">
      <w:pPr>
        <w:ind w:firstLine="580"/>
      </w:pPr>
      <w:r w:rsidRPr="00121D7E">
        <w:rPr>
          <w:rFonts w:ascii="Times New Roman" w:hAnsi="Times New Roman" w:cs="Times New Roman"/>
          <w:sz w:val="26"/>
          <w:szCs w:val="26"/>
        </w:rPr>
        <w:t xml:space="preserve">Со дня подачи заявления </w:t>
      </w:r>
      <w:r>
        <w:rPr>
          <w:rFonts w:ascii="Times New Roman" w:hAnsi="Times New Roman" w:cs="Times New Roman"/>
          <w:sz w:val="26"/>
          <w:szCs w:val="26"/>
        </w:rPr>
        <w:t xml:space="preserve">директором Покровской основной  школы </w:t>
      </w:r>
      <w:r w:rsidRPr="00121D7E">
        <w:rPr>
          <w:rFonts w:ascii="Times New Roman" w:hAnsi="Times New Roman" w:cs="Times New Roman"/>
          <w:sz w:val="26"/>
          <w:szCs w:val="26"/>
        </w:rPr>
        <w:t>издается приказ, в котором указывается основание н</w:t>
      </w:r>
      <w:r>
        <w:rPr>
          <w:rFonts w:ascii="Times New Roman" w:hAnsi="Times New Roman" w:cs="Times New Roman"/>
          <w:sz w:val="26"/>
          <w:szCs w:val="26"/>
        </w:rPr>
        <w:t>е</w:t>
      </w:r>
      <w:r w:rsidRPr="00121D7E">
        <w:rPr>
          <w:rFonts w:ascii="Times New Roman" w:hAnsi="Times New Roman" w:cs="Times New Roman"/>
          <w:sz w:val="26"/>
          <w:szCs w:val="26"/>
        </w:rPr>
        <w:t>взимания (снижение размера) родительской платы, а также период действия приказа.</w:t>
      </w:r>
    </w:p>
    <w:p w:rsidR="00D13AC1" w:rsidRPr="00121D7E" w:rsidRDefault="00D13AC1" w:rsidP="00D13AC1">
      <w:pPr>
        <w:ind w:firstLine="580"/>
      </w:pPr>
      <w:r w:rsidRPr="00121D7E">
        <w:rPr>
          <w:rFonts w:ascii="Times New Roman" w:hAnsi="Times New Roman" w:cs="Times New Roman"/>
          <w:sz w:val="26"/>
          <w:szCs w:val="26"/>
        </w:rPr>
        <w:t>4.4</w:t>
      </w:r>
      <w:r>
        <w:rPr>
          <w:rFonts w:ascii="Times New Roman" w:hAnsi="Times New Roman" w:cs="Times New Roman"/>
          <w:sz w:val="26"/>
          <w:szCs w:val="26"/>
        </w:rPr>
        <w:t>.</w:t>
      </w:r>
      <w:r>
        <w:rPr>
          <w:rFonts w:ascii="Times New Roman" w:hAnsi="Times New Roman" w:cs="Times New Roman"/>
          <w:sz w:val="26"/>
          <w:szCs w:val="26"/>
          <w:lang w:eastAsia="en-US" w:bidi="en-US"/>
        </w:rPr>
        <w:t xml:space="preserve">Если </w:t>
      </w:r>
      <w:r w:rsidRPr="00121D7E">
        <w:rPr>
          <w:rFonts w:ascii="Times New Roman" w:hAnsi="Times New Roman" w:cs="Times New Roman"/>
          <w:sz w:val="26"/>
          <w:szCs w:val="26"/>
        </w:rPr>
        <w:t>родители (законные представители) ребенка имеют право на невзимание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D13AC1" w:rsidRPr="00121D7E" w:rsidRDefault="00D13AC1" w:rsidP="00D13AC1">
      <w:pPr>
        <w:numPr>
          <w:ilvl w:val="0"/>
          <w:numId w:val="7"/>
        </w:numPr>
        <w:tabs>
          <w:tab w:val="left" w:pos="1064"/>
        </w:tabs>
        <w:spacing w:line="298" w:lineRule="exact"/>
        <w:jc w:val="both"/>
      </w:pPr>
      <w:r w:rsidRPr="00121D7E">
        <w:rPr>
          <w:rFonts w:ascii="Times New Roman" w:hAnsi="Times New Roman" w:cs="Times New Roman"/>
          <w:sz w:val="26"/>
          <w:szCs w:val="26"/>
        </w:rPr>
        <w:t xml:space="preserve">Родители (законные представители) обязаны в течение 14 календарных дней информировать администрацию </w:t>
      </w:r>
      <w:r>
        <w:rPr>
          <w:rFonts w:ascii="Times New Roman" w:hAnsi="Times New Roman" w:cs="Times New Roman"/>
          <w:sz w:val="26"/>
          <w:szCs w:val="26"/>
        </w:rPr>
        <w:t xml:space="preserve">Покровской основной школы </w:t>
      </w:r>
      <w:r w:rsidRPr="00121D7E">
        <w:rPr>
          <w:rFonts w:ascii="Times New Roman" w:hAnsi="Times New Roman" w:cs="Times New Roman"/>
          <w:sz w:val="26"/>
          <w:szCs w:val="26"/>
        </w:rPr>
        <w:t>о возникновении обстоятельств, влекущих прекращение их права на невзимание родительской платы либо снижение ее размера.</w:t>
      </w:r>
    </w:p>
    <w:p w:rsidR="00D13AC1" w:rsidRPr="00121D7E" w:rsidRDefault="00D13AC1" w:rsidP="00D13AC1">
      <w:pPr>
        <w:numPr>
          <w:ilvl w:val="0"/>
          <w:numId w:val="7"/>
        </w:numPr>
        <w:tabs>
          <w:tab w:val="left" w:pos="1238"/>
        </w:tabs>
        <w:spacing w:line="298" w:lineRule="exact"/>
        <w:jc w:val="both"/>
      </w:pPr>
      <w:r w:rsidRPr="00121D7E">
        <w:rPr>
          <w:rFonts w:ascii="Times New Roman" w:hAnsi="Times New Roman" w:cs="Times New Roman"/>
          <w:sz w:val="26"/>
          <w:szCs w:val="26"/>
        </w:rPr>
        <w:t xml:space="preserve">Ежегодно до 01 сентября текущего года родители (законные представители), чье право на невзимание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w:t>
      </w:r>
      <w:r>
        <w:rPr>
          <w:rFonts w:ascii="Times New Roman" w:hAnsi="Times New Roman" w:cs="Times New Roman"/>
          <w:sz w:val="26"/>
          <w:szCs w:val="26"/>
        </w:rPr>
        <w:t xml:space="preserve">директору Покровской основной школы </w:t>
      </w:r>
      <w:r w:rsidRPr="00121D7E">
        <w:rPr>
          <w:rFonts w:ascii="Times New Roman" w:hAnsi="Times New Roman" w:cs="Times New Roman"/>
          <w:sz w:val="26"/>
          <w:szCs w:val="26"/>
        </w:rPr>
        <w:t>соответствующих док</w:t>
      </w:r>
      <w:r>
        <w:rPr>
          <w:rFonts w:ascii="Times New Roman" w:hAnsi="Times New Roman" w:cs="Times New Roman"/>
          <w:sz w:val="26"/>
          <w:szCs w:val="26"/>
        </w:rPr>
        <w:t>у</w:t>
      </w:r>
      <w:r w:rsidRPr="00121D7E">
        <w:rPr>
          <w:rFonts w:ascii="Times New Roman" w:hAnsi="Times New Roman" w:cs="Times New Roman"/>
          <w:sz w:val="26"/>
          <w:szCs w:val="26"/>
        </w:rPr>
        <w:t>ментов.</w:t>
      </w:r>
    </w:p>
    <w:p w:rsidR="00D13AC1" w:rsidRPr="00B77449" w:rsidRDefault="00D13AC1" w:rsidP="00D13AC1">
      <w:pPr>
        <w:numPr>
          <w:ilvl w:val="0"/>
          <w:numId w:val="7"/>
        </w:numPr>
        <w:tabs>
          <w:tab w:val="left" w:pos="1238"/>
        </w:tabs>
        <w:spacing w:line="298" w:lineRule="exact"/>
        <w:jc w:val="both"/>
      </w:pPr>
      <w:r w:rsidRPr="00121D7E">
        <w:rPr>
          <w:rFonts w:ascii="Times New Roman" w:hAnsi="Times New Roman" w:cs="Times New Roman"/>
          <w:sz w:val="26"/>
          <w:szCs w:val="26"/>
        </w:rPr>
        <w:t>В сл</w:t>
      </w:r>
      <w:r>
        <w:rPr>
          <w:rFonts w:ascii="Times New Roman" w:hAnsi="Times New Roman" w:cs="Times New Roman"/>
          <w:sz w:val="26"/>
          <w:szCs w:val="26"/>
        </w:rPr>
        <w:t>уча</w:t>
      </w:r>
      <w:r w:rsidRPr="00121D7E">
        <w:rPr>
          <w:rFonts w:ascii="Times New Roman" w:hAnsi="Times New Roman" w:cs="Times New Roman"/>
          <w:sz w:val="26"/>
          <w:szCs w:val="26"/>
        </w:rPr>
        <w:t xml:space="preserve">е выявления недостоверности сведений в документах, </w:t>
      </w:r>
      <w:r>
        <w:rPr>
          <w:rFonts w:ascii="Times New Roman" w:hAnsi="Times New Roman" w:cs="Times New Roman"/>
          <w:sz w:val="26"/>
          <w:szCs w:val="26"/>
        </w:rPr>
        <w:t>пред</w:t>
      </w:r>
      <w:r w:rsidRPr="00121D7E">
        <w:rPr>
          <w:rFonts w:ascii="Times New Roman" w:hAnsi="Times New Roman" w:cs="Times New Roman"/>
          <w:sz w:val="26"/>
          <w:szCs w:val="26"/>
        </w:rPr>
        <w:t xml:space="preserve">ставленных родителями (законными представителями) для подтверждения права на невнимание в соответствии с настоящим Порядком, а также в случае неисполнения родителями обязанности, определенной в пункте 4.5 настоящего Порядка, </w:t>
      </w:r>
      <w:r>
        <w:rPr>
          <w:rFonts w:ascii="Times New Roman" w:hAnsi="Times New Roman" w:cs="Times New Roman"/>
          <w:sz w:val="26"/>
          <w:szCs w:val="26"/>
        </w:rPr>
        <w:t xml:space="preserve">Покровская основная школа </w:t>
      </w:r>
      <w:r w:rsidRPr="00121D7E">
        <w:rPr>
          <w:rFonts w:ascii="Times New Roman" w:hAnsi="Times New Roman" w:cs="Times New Roman"/>
          <w:sz w:val="26"/>
          <w:szCs w:val="26"/>
        </w:rPr>
        <w:t>вправе обратиться в суд с иском о взыскании недополученных сумм родительской платы в установленном законом порядке.</w:t>
      </w:r>
    </w:p>
    <w:p w:rsidR="00D13AC1" w:rsidRPr="0008217E" w:rsidRDefault="00D13AC1" w:rsidP="00D13AC1">
      <w:pPr>
        <w:keepNext/>
        <w:keepLines/>
        <w:tabs>
          <w:tab w:val="left" w:pos="350"/>
        </w:tabs>
        <w:spacing w:line="480" w:lineRule="exact"/>
        <w:jc w:val="both"/>
        <w:outlineLvl w:val="0"/>
        <w:rPr>
          <w:rFonts w:ascii="Times New Roman" w:eastAsia="Times New Roman" w:hAnsi="Times New Roman" w:cs="Times New Roman"/>
          <w:b/>
          <w:bCs/>
          <w:color w:val="auto"/>
          <w:sz w:val="26"/>
          <w:szCs w:val="26"/>
          <w:lang w:eastAsia="en-US" w:bidi="ar-SA"/>
        </w:rPr>
      </w:pPr>
      <w:r>
        <w:rPr>
          <w:rFonts w:ascii="Times New Roman" w:eastAsia="Times New Roman" w:hAnsi="Times New Roman" w:cs="Times New Roman"/>
          <w:b/>
          <w:bCs/>
          <w:sz w:val="26"/>
          <w:szCs w:val="26"/>
        </w:rPr>
        <w:lastRenderedPageBreak/>
        <w:t>5.</w:t>
      </w:r>
      <w:r w:rsidRPr="0008217E">
        <w:rPr>
          <w:rFonts w:ascii="Times New Roman" w:eastAsia="Times New Roman" w:hAnsi="Times New Roman" w:cs="Times New Roman"/>
          <w:b/>
          <w:bCs/>
          <w:sz w:val="26"/>
          <w:szCs w:val="26"/>
        </w:rPr>
        <w:t>Компенсационные выплаты</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5.1.Правительством Российской Федерации предусмотрена компенсация родительской платы за детский сад согласно ст.65 п.2 Закона Российской Федерации от 29.12.2012г № 273 «Об образовании в Российской Федерации»» право на получение компенсационных выплат имеют права родители (законные представители) дети которых посещают образовательные организации. Компенсация может быть оформлена на любого из родителей</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 xml:space="preserve">либо лицо, его замещающее, которые заключили договор с </w:t>
      </w:r>
      <w:r>
        <w:rPr>
          <w:rFonts w:ascii="Times New Roman" w:hAnsi="Times New Roman" w:cs="Times New Roman"/>
          <w:sz w:val="26"/>
          <w:szCs w:val="26"/>
        </w:rPr>
        <w:t xml:space="preserve">Покровской основной школой </w:t>
      </w:r>
      <w:r w:rsidRPr="0008217E">
        <w:rPr>
          <w:rFonts w:ascii="Times New Roman" w:hAnsi="Times New Roman" w:cs="Times New Roman"/>
          <w:sz w:val="26"/>
          <w:szCs w:val="26"/>
        </w:rPr>
        <w:t>и осуществляющие плату за присмотр и уход за детьми.</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 xml:space="preserve">5.2.Размер компенсационных выплат за присмотр и уход за детьми в </w:t>
      </w:r>
      <w:r>
        <w:rPr>
          <w:rFonts w:ascii="Times New Roman" w:hAnsi="Times New Roman" w:cs="Times New Roman"/>
          <w:sz w:val="26"/>
          <w:szCs w:val="26"/>
        </w:rPr>
        <w:t xml:space="preserve">о основной школе </w:t>
      </w:r>
      <w:r w:rsidRPr="0008217E">
        <w:rPr>
          <w:rFonts w:ascii="Times New Roman" w:hAnsi="Times New Roman" w:cs="Times New Roman"/>
          <w:sz w:val="26"/>
          <w:szCs w:val="26"/>
        </w:rPr>
        <w:t>составляет:</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w:t>
      </w:r>
      <w:r w:rsidRPr="0008217E">
        <w:rPr>
          <w:rFonts w:ascii="Times New Roman" w:hAnsi="Times New Roman" w:cs="Times New Roman"/>
          <w:sz w:val="26"/>
          <w:szCs w:val="26"/>
        </w:rPr>
        <w:tab/>
        <w:t>20% от размера внесенной суммы за первого ребенка;</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50 % от размера внесенной суммы за второго ребенка;</w:t>
      </w:r>
    </w:p>
    <w:p w:rsidR="00D13AC1" w:rsidRPr="0008217E" w:rsidRDefault="00D13AC1" w:rsidP="00D13AC1">
      <w:pPr>
        <w:pStyle w:val="a3"/>
        <w:rPr>
          <w:rFonts w:ascii="Times New Roman" w:hAnsi="Times New Roman" w:cs="Times New Roman"/>
          <w:sz w:val="26"/>
          <w:szCs w:val="26"/>
        </w:rPr>
      </w:pPr>
      <w:r w:rsidRPr="0008217E">
        <w:rPr>
          <w:rFonts w:ascii="Times New Roman" w:hAnsi="Times New Roman" w:cs="Times New Roman"/>
          <w:sz w:val="26"/>
          <w:szCs w:val="26"/>
        </w:rPr>
        <w:t>70% от размера внесенной суммы на третьего и каждого последующего ребенка</w:t>
      </w:r>
    </w:p>
    <w:p w:rsidR="00D13AC1" w:rsidRPr="0008217E" w:rsidRDefault="00D13AC1" w:rsidP="00D13AC1">
      <w:pPr>
        <w:pStyle w:val="a3"/>
        <w:rPr>
          <w:rFonts w:ascii="Times New Roman" w:hAnsi="Times New Roman" w:cs="Times New Roman"/>
          <w:sz w:val="26"/>
          <w:szCs w:val="26"/>
        </w:rPr>
      </w:pPr>
    </w:p>
    <w:p w:rsidR="00D13AC1" w:rsidRDefault="00D13AC1" w:rsidP="00D13AC1">
      <w:pPr>
        <w:pStyle w:val="a3"/>
        <w:ind w:left="142"/>
        <w:rPr>
          <w:rFonts w:ascii="Times New Roman" w:hAnsi="Times New Roman" w:cs="Times New Roman"/>
          <w:b/>
          <w:sz w:val="26"/>
          <w:szCs w:val="26"/>
        </w:rPr>
      </w:pPr>
      <w:r>
        <w:rPr>
          <w:rFonts w:ascii="Times New Roman" w:hAnsi="Times New Roman" w:cs="Times New Roman"/>
          <w:b/>
          <w:sz w:val="26"/>
          <w:szCs w:val="26"/>
        </w:rPr>
        <w:t>6.</w:t>
      </w:r>
      <w:r w:rsidRPr="00B77449">
        <w:rPr>
          <w:rFonts w:ascii="Times New Roman" w:hAnsi="Times New Roman" w:cs="Times New Roman"/>
          <w:b/>
          <w:sz w:val="26"/>
          <w:szCs w:val="26"/>
        </w:rPr>
        <w:t>Расходование родительской платы</w:t>
      </w:r>
    </w:p>
    <w:p w:rsidR="00D13AC1" w:rsidRDefault="00D13AC1" w:rsidP="00D13AC1">
      <w:pPr>
        <w:pStyle w:val="a3"/>
        <w:rPr>
          <w:rFonts w:ascii="Times New Roman" w:hAnsi="Times New Roman" w:cs="Times New Roman"/>
          <w:b/>
          <w:sz w:val="26"/>
          <w:szCs w:val="26"/>
        </w:rPr>
      </w:pPr>
    </w:p>
    <w:p w:rsidR="00D13AC1" w:rsidRPr="00B77449" w:rsidRDefault="00D13AC1" w:rsidP="00D13AC1">
      <w:pPr>
        <w:tabs>
          <w:tab w:val="left" w:pos="1101"/>
        </w:tabs>
        <w:spacing w:after="270" w:line="298" w:lineRule="exact"/>
        <w:jc w:val="both"/>
      </w:pPr>
      <w:r>
        <w:rPr>
          <w:rFonts w:ascii="Times New Roman" w:hAnsi="Times New Roman" w:cs="Times New Roman"/>
          <w:sz w:val="26"/>
          <w:szCs w:val="26"/>
        </w:rPr>
        <w:t xml:space="preserve">6.1. </w:t>
      </w:r>
      <w:r w:rsidRPr="00B77449">
        <w:rPr>
          <w:rFonts w:ascii="Times New Roman" w:hAnsi="Times New Roman" w:cs="Times New Roman"/>
          <w:sz w:val="26"/>
          <w:szCs w:val="26"/>
        </w:rPr>
        <w:t>Денежные средства, получаемые в виде родительской платы, в полном объеме направляются на лицевой счет администрации (исполнительно</w:t>
      </w:r>
      <w:r w:rsidRPr="00B77449">
        <w:rPr>
          <w:rFonts w:ascii="Times New Roman" w:hAnsi="Times New Roman" w:cs="Times New Roman"/>
          <w:sz w:val="26"/>
          <w:szCs w:val="26"/>
        </w:rPr>
        <w:softHyphen/>
      </w:r>
      <w:r>
        <w:rPr>
          <w:rFonts w:ascii="Times New Roman" w:hAnsi="Times New Roman" w:cs="Times New Roman"/>
          <w:sz w:val="26"/>
          <w:szCs w:val="26"/>
        </w:rPr>
        <w:t>-</w:t>
      </w:r>
      <w:r w:rsidRPr="00B77449">
        <w:rPr>
          <w:rFonts w:ascii="Times New Roman" w:hAnsi="Times New Roman" w:cs="Times New Roman"/>
          <w:sz w:val="26"/>
          <w:szCs w:val="26"/>
        </w:rPr>
        <w:t>распорядительного органа) муниципального района «Мещовский район» Калужской области.</w:t>
      </w:r>
    </w:p>
    <w:p w:rsidR="00D13AC1" w:rsidRDefault="00D13AC1" w:rsidP="00D13AC1">
      <w:pPr>
        <w:pStyle w:val="a3"/>
        <w:rPr>
          <w:rFonts w:ascii="Times New Roman" w:hAnsi="Times New Roman" w:cs="Times New Roman"/>
          <w:b/>
          <w:sz w:val="26"/>
          <w:szCs w:val="26"/>
        </w:rPr>
      </w:pPr>
    </w:p>
    <w:p w:rsidR="00D13AC1" w:rsidRPr="00B77449" w:rsidRDefault="00D13AC1" w:rsidP="00D13AC1">
      <w:pPr>
        <w:keepNext/>
        <w:keepLines/>
        <w:spacing w:line="260" w:lineRule="exact"/>
        <w:jc w:val="center"/>
        <w:rPr>
          <w:rFonts w:ascii="Times New Roman" w:hAnsi="Times New Roman" w:cs="Times New Roman"/>
          <w:b/>
          <w:sz w:val="26"/>
          <w:szCs w:val="26"/>
        </w:rPr>
      </w:pPr>
      <w:bookmarkStart w:id="0" w:name="bookmark9"/>
      <w:r>
        <w:rPr>
          <w:rFonts w:ascii="Times New Roman" w:hAnsi="Times New Roman" w:cs="Times New Roman"/>
          <w:b/>
          <w:sz w:val="26"/>
          <w:szCs w:val="26"/>
        </w:rPr>
        <w:t>7</w:t>
      </w:r>
      <w:r w:rsidRPr="00B77449">
        <w:rPr>
          <w:rFonts w:ascii="Times New Roman" w:hAnsi="Times New Roman" w:cs="Times New Roman"/>
          <w:b/>
          <w:sz w:val="26"/>
          <w:szCs w:val="26"/>
        </w:rPr>
        <w:t>. Контроль поступления и расходования денежных средств</w:t>
      </w:r>
      <w:bookmarkEnd w:id="0"/>
    </w:p>
    <w:p w:rsidR="00D13AC1" w:rsidRPr="00B77449" w:rsidRDefault="00D13AC1" w:rsidP="00D13AC1">
      <w:pPr>
        <w:keepNext/>
        <w:keepLines/>
        <w:spacing w:after="243" w:line="260" w:lineRule="exact"/>
        <w:jc w:val="center"/>
        <w:rPr>
          <w:rFonts w:ascii="Times New Roman" w:hAnsi="Times New Roman" w:cs="Times New Roman"/>
          <w:b/>
          <w:sz w:val="26"/>
          <w:szCs w:val="26"/>
        </w:rPr>
      </w:pPr>
      <w:bookmarkStart w:id="1" w:name="bookmark10"/>
      <w:r w:rsidRPr="00B77449">
        <w:rPr>
          <w:rFonts w:ascii="Times New Roman" w:hAnsi="Times New Roman" w:cs="Times New Roman"/>
          <w:b/>
          <w:sz w:val="26"/>
          <w:szCs w:val="26"/>
        </w:rPr>
        <w:t>родительской платы</w:t>
      </w:r>
      <w:bookmarkEnd w:id="1"/>
    </w:p>
    <w:p w:rsidR="00D13AC1" w:rsidRPr="00B77449" w:rsidRDefault="00D13AC1" w:rsidP="00D13AC1">
      <w:pPr>
        <w:tabs>
          <w:tab w:val="left" w:pos="1101"/>
        </w:tabs>
        <w:spacing w:line="298" w:lineRule="exact"/>
        <w:jc w:val="both"/>
      </w:pPr>
      <w:r>
        <w:rPr>
          <w:rFonts w:ascii="Times New Roman" w:hAnsi="Times New Roman" w:cs="Times New Roman"/>
          <w:sz w:val="26"/>
          <w:szCs w:val="26"/>
        </w:rPr>
        <w:t xml:space="preserve">7.1. </w:t>
      </w:r>
      <w:r w:rsidRPr="00B77449">
        <w:rPr>
          <w:rFonts w:ascii="Times New Roman" w:hAnsi="Times New Roman" w:cs="Times New Roman"/>
          <w:sz w:val="26"/>
          <w:szCs w:val="26"/>
        </w:rPr>
        <w:t>Контроль за внесением родителями (законными представителями)</w:t>
      </w:r>
    </w:p>
    <w:p w:rsidR="00D13AC1" w:rsidRPr="00B77449" w:rsidRDefault="00D13AC1" w:rsidP="00D13AC1">
      <w:pPr>
        <w:tabs>
          <w:tab w:val="left" w:pos="4070"/>
        </w:tabs>
      </w:pPr>
      <w:r w:rsidRPr="00B77449">
        <w:rPr>
          <w:rFonts w:ascii="Times New Roman" w:hAnsi="Times New Roman" w:cs="Times New Roman"/>
          <w:sz w:val="26"/>
          <w:szCs w:val="26"/>
        </w:rPr>
        <w:t>родительской платы осуществляет</w:t>
      </w:r>
      <w:r>
        <w:rPr>
          <w:rFonts w:ascii="Times New Roman" w:hAnsi="Times New Roman" w:cs="Times New Roman"/>
          <w:sz w:val="26"/>
          <w:szCs w:val="26"/>
        </w:rPr>
        <w:t xml:space="preserve"> директор Покровской основной школы</w:t>
      </w:r>
      <w:r w:rsidRPr="00B77449">
        <w:rPr>
          <w:rFonts w:ascii="Times New Roman" w:hAnsi="Times New Roman" w:cs="Times New Roman"/>
          <w:sz w:val="26"/>
          <w:szCs w:val="26"/>
        </w:rPr>
        <w:t xml:space="preserve">. </w:t>
      </w:r>
      <w:r>
        <w:rPr>
          <w:rFonts w:ascii="Times New Roman" w:hAnsi="Times New Roman" w:cs="Times New Roman"/>
          <w:sz w:val="26"/>
          <w:szCs w:val="26"/>
        </w:rPr>
        <w:t xml:space="preserve">Директор Покровской основной школы </w:t>
      </w:r>
      <w:r w:rsidRPr="00B77449">
        <w:rPr>
          <w:rFonts w:ascii="Times New Roman" w:hAnsi="Times New Roman" w:cs="Times New Roman"/>
          <w:sz w:val="26"/>
          <w:szCs w:val="26"/>
        </w:rPr>
        <w:t>несет ответственность за</w:t>
      </w:r>
    </w:p>
    <w:p w:rsidR="00D13AC1" w:rsidRPr="00B77449" w:rsidRDefault="00D13AC1" w:rsidP="00D13AC1">
      <w:r>
        <w:rPr>
          <w:rFonts w:ascii="Times New Roman" w:hAnsi="Times New Roman" w:cs="Times New Roman"/>
          <w:sz w:val="26"/>
          <w:szCs w:val="26"/>
        </w:rPr>
        <w:t>своевременное посту</w:t>
      </w:r>
      <w:r w:rsidRPr="00B77449">
        <w:rPr>
          <w:rFonts w:ascii="Times New Roman" w:hAnsi="Times New Roman" w:cs="Times New Roman"/>
          <w:sz w:val="26"/>
          <w:szCs w:val="26"/>
        </w:rPr>
        <w:t>пление средств родительской платы.</w:t>
      </w:r>
    </w:p>
    <w:p w:rsidR="00D13AC1" w:rsidRPr="00B77449" w:rsidRDefault="00D13AC1" w:rsidP="00D13AC1">
      <w:pPr>
        <w:tabs>
          <w:tab w:val="left" w:pos="1328"/>
          <w:tab w:val="left" w:pos="4070"/>
        </w:tabs>
        <w:spacing w:line="298" w:lineRule="exact"/>
        <w:jc w:val="both"/>
      </w:pPr>
      <w:r>
        <w:rPr>
          <w:rFonts w:ascii="Times New Roman" w:hAnsi="Times New Roman" w:cs="Times New Roman"/>
          <w:sz w:val="26"/>
          <w:szCs w:val="26"/>
        </w:rPr>
        <w:t xml:space="preserve"> 7.2.</w:t>
      </w:r>
      <w:r w:rsidRPr="0008217E">
        <w:rPr>
          <w:rFonts w:ascii="Times New Roman" w:hAnsi="Times New Roman" w:cs="Times New Roman"/>
          <w:sz w:val="26"/>
          <w:szCs w:val="26"/>
        </w:rPr>
        <w:t xml:space="preserve">  Порядок взыскания задолженности с родителей (законныхпредставителей)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D13AC1" w:rsidRPr="00B77449" w:rsidRDefault="00D13AC1" w:rsidP="00D13AC1">
      <w:pPr>
        <w:ind w:firstLine="560"/>
      </w:pPr>
      <w:r w:rsidRPr="00B77449">
        <w:rPr>
          <w:rFonts w:ascii="Times New Roman" w:hAnsi="Times New Roman" w:cs="Times New Roman"/>
          <w:sz w:val="26"/>
          <w:szCs w:val="26"/>
        </w:rPr>
        <w:t>В случае невнесения родительской пла</w:t>
      </w:r>
      <w:r>
        <w:rPr>
          <w:rFonts w:ascii="Times New Roman" w:hAnsi="Times New Roman" w:cs="Times New Roman"/>
          <w:sz w:val="26"/>
          <w:szCs w:val="26"/>
        </w:rPr>
        <w:t>т</w:t>
      </w:r>
      <w:r w:rsidRPr="00B77449">
        <w:rPr>
          <w:rFonts w:ascii="Times New Roman" w:hAnsi="Times New Roman" w:cs="Times New Roman"/>
          <w:sz w:val="26"/>
          <w:szCs w:val="26"/>
        </w:rPr>
        <w:t xml:space="preserve">ы </w:t>
      </w:r>
      <w:r>
        <w:rPr>
          <w:rFonts w:ascii="Times New Roman" w:hAnsi="Times New Roman" w:cs="Times New Roman"/>
          <w:sz w:val="26"/>
          <w:szCs w:val="26"/>
        </w:rPr>
        <w:t xml:space="preserve">директор Покровской основной школы </w:t>
      </w:r>
      <w:r w:rsidRPr="00B77449">
        <w:rPr>
          <w:rFonts w:ascii="Times New Roman" w:hAnsi="Times New Roman" w:cs="Times New Roman"/>
          <w:sz w:val="26"/>
          <w:szCs w:val="26"/>
        </w:rPr>
        <w:t xml:space="preserve">обязан письменно уведомить родителей (законных представителей) о необходимости погашения задолженности </w:t>
      </w:r>
      <w:r w:rsidRPr="00B77449">
        <w:t xml:space="preserve">в </w:t>
      </w:r>
      <w:r w:rsidRPr="00B77449">
        <w:rPr>
          <w:rFonts w:ascii="Times New Roman" w:hAnsi="Times New Roman" w:cs="Times New Roman"/>
          <w:sz w:val="26"/>
          <w:szCs w:val="26"/>
        </w:rPr>
        <w:t>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D13AC1" w:rsidRDefault="00D13AC1" w:rsidP="00D13AC1">
      <w:pPr>
        <w:pStyle w:val="a3"/>
        <w:rPr>
          <w:rFonts w:ascii="Times New Roman" w:hAnsi="Times New Roman" w:cs="Times New Roman"/>
          <w:sz w:val="26"/>
          <w:szCs w:val="26"/>
        </w:rPr>
      </w:pPr>
    </w:p>
    <w:p w:rsidR="00D13AC1" w:rsidRDefault="00D13AC1" w:rsidP="00D13AC1">
      <w:pPr>
        <w:pStyle w:val="a3"/>
        <w:rPr>
          <w:rFonts w:ascii="Times New Roman" w:hAnsi="Times New Roman" w:cs="Times New Roman"/>
          <w:sz w:val="26"/>
          <w:szCs w:val="26"/>
        </w:rPr>
      </w:pPr>
    </w:p>
    <w:p w:rsidR="00D13AC1" w:rsidRPr="0008217E" w:rsidRDefault="00D13AC1" w:rsidP="00D13AC1">
      <w:pPr>
        <w:pStyle w:val="a3"/>
        <w:rPr>
          <w:rFonts w:ascii="Times New Roman" w:hAnsi="Times New Roman" w:cs="Times New Roman"/>
          <w:sz w:val="26"/>
          <w:szCs w:val="26"/>
        </w:rPr>
        <w:sectPr w:rsidR="00D13AC1" w:rsidRPr="0008217E" w:rsidSect="0008217E">
          <w:pgSz w:w="11900" w:h="16840"/>
          <w:pgMar w:top="978" w:right="925" w:bottom="978" w:left="1843" w:header="0" w:footer="3" w:gutter="0"/>
          <w:cols w:space="720"/>
          <w:noEndnote/>
          <w:docGrid w:linePitch="360"/>
        </w:sectPr>
      </w:pPr>
    </w:p>
    <w:p w:rsidR="00B77449" w:rsidRPr="00B77449" w:rsidRDefault="00B77449" w:rsidP="00B77449">
      <w:pPr>
        <w:pStyle w:val="a3"/>
        <w:rPr>
          <w:rFonts w:ascii="Times New Roman" w:hAnsi="Times New Roman" w:cs="Times New Roman"/>
          <w:b/>
          <w:sz w:val="26"/>
          <w:szCs w:val="26"/>
        </w:rPr>
        <w:sectPr w:rsidR="00B77449" w:rsidRPr="00B77449">
          <w:pgSz w:w="11900" w:h="16840"/>
          <w:pgMar w:top="1029" w:right="1090" w:bottom="1415" w:left="1374" w:header="0" w:footer="3" w:gutter="0"/>
          <w:cols w:space="720"/>
          <w:noEndnote/>
          <w:docGrid w:linePitch="360"/>
        </w:sectPr>
      </w:pPr>
    </w:p>
    <w:p w:rsidR="00121D7E" w:rsidRPr="00121D7E" w:rsidRDefault="00121D7E" w:rsidP="00121D7E">
      <w:pPr>
        <w:ind w:firstLine="580"/>
        <w:sectPr w:rsidR="00121D7E" w:rsidRPr="00121D7E">
          <w:pgSz w:w="11900" w:h="16840"/>
          <w:pgMar w:top="985" w:right="1047" w:bottom="1425" w:left="1427" w:header="0" w:footer="3" w:gutter="0"/>
          <w:cols w:space="720"/>
          <w:noEndnote/>
          <w:docGrid w:linePitch="360"/>
        </w:sectPr>
      </w:pPr>
    </w:p>
    <w:p w:rsidR="00121D7E" w:rsidRDefault="00121D7E" w:rsidP="00121D7E">
      <w:pPr>
        <w:tabs>
          <w:tab w:val="left" w:pos="607"/>
        </w:tabs>
        <w:spacing w:line="480" w:lineRule="exact"/>
        <w:ind w:left="600"/>
        <w:jc w:val="both"/>
        <w:rPr>
          <w:rFonts w:ascii="Times New Roman" w:hAnsi="Times New Roman" w:cs="Times New Roman"/>
          <w:sz w:val="26"/>
          <w:szCs w:val="26"/>
        </w:rPr>
      </w:pPr>
    </w:p>
    <w:p w:rsidR="00B77449" w:rsidRDefault="00B77449" w:rsidP="00121D7E">
      <w:pPr>
        <w:tabs>
          <w:tab w:val="left" w:pos="607"/>
        </w:tabs>
        <w:spacing w:line="480" w:lineRule="exact"/>
        <w:ind w:left="600"/>
        <w:jc w:val="both"/>
        <w:rPr>
          <w:rFonts w:ascii="Times New Roman" w:hAnsi="Times New Roman" w:cs="Times New Roman"/>
          <w:sz w:val="26"/>
          <w:szCs w:val="26"/>
        </w:rPr>
      </w:pPr>
    </w:p>
    <w:p w:rsidR="00B77449" w:rsidRDefault="00B77449" w:rsidP="00121D7E">
      <w:pPr>
        <w:tabs>
          <w:tab w:val="left" w:pos="607"/>
        </w:tabs>
        <w:spacing w:line="480" w:lineRule="exact"/>
        <w:ind w:left="600"/>
        <w:jc w:val="both"/>
        <w:rPr>
          <w:rFonts w:ascii="Times New Roman" w:hAnsi="Times New Roman" w:cs="Times New Roman"/>
          <w:sz w:val="26"/>
          <w:szCs w:val="26"/>
        </w:rPr>
      </w:pPr>
    </w:p>
    <w:p w:rsidR="00B77449" w:rsidRDefault="00B77449" w:rsidP="00121D7E">
      <w:pPr>
        <w:tabs>
          <w:tab w:val="left" w:pos="607"/>
        </w:tabs>
        <w:spacing w:line="480" w:lineRule="exact"/>
        <w:ind w:left="600"/>
        <w:jc w:val="both"/>
        <w:rPr>
          <w:rFonts w:ascii="Times New Roman" w:hAnsi="Times New Roman" w:cs="Times New Roman"/>
          <w:sz w:val="26"/>
          <w:szCs w:val="26"/>
        </w:rPr>
      </w:pPr>
    </w:p>
    <w:p w:rsidR="00B77449" w:rsidRDefault="00B77449" w:rsidP="00121D7E">
      <w:pPr>
        <w:tabs>
          <w:tab w:val="left" w:pos="607"/>
        </w:tabs>
        <w:spacing w:line="480" w:lineRule="exact"/>
        <w:ind w:left="600"/>
        <w:jc w:val="both"/>
        <w:rPr>
          <w:rFonts w:ascii="Times New Roman" w:hAnsi="Times New Roman" w:cs="Times New Roman"/>
          <w:sz w:val="26"/>
          <w:szCs w:val="26"/>
        </w:rPr>
      </w:pPr>
    </w:p>
    <w:p w:rsidR="00B77449" w:rsidRDefault="00B77449" w:rsidP="00121D7E">
      <w:pPr>
        <w:tabs>
          <w:tab w:val="left" w:pos="607"/>
        </w:tabs>
        <w:spacing w:line="480" w:lineRule="exact"/>
        <w:ind w:left="600"/>
        <w:jc w:val="both"/>
        <w:rPr>
          <w:rFonts w:ascii="Times New Roman" w:hAnsi="Times New Roman" w:cs="Times New Roman"/>
          <w:sz w:val="26"/>
          <w:szCs w:val="26"/>
        </w:rPr>
      </w:pPr>
    </w:p>
    <w:p w:rsidR="00B77449" w:rsidRPr="00637DE6" w:rsidRDefault="00B77449" w:rsidP="00121D7E">
      <w:pPr>
        <w:tabs>
          <w:tab w:val="left" w:pos="607"/>
        </w:tabs>
        <w:spacing w:line="480" w:lineRule="exact"/>
        <w:ind w:left="600"/>
        <w:jc w:val="both"/>
        <w:rPr>
          <w:rFonts w:ascii="Times New Roman" w:hAnsi="Times New Roman" w:cs="Times New Roman"/>
          <w:sz w:val="26"/>
          <w:szCs w:val="26"/>
        </w:rPr>
      </w:pPr>
    </w:p>
    <w:p w:rsidR="00637DE6" w:rsidRPr="00637DE6" w:rsidRDefault="00637DE6" w:rsidP="00637DE6">
      <w:pPr>
        <w:pStyle w:val="10"/>
        <w:keepNext/>
        <w:keepLines/>
        <w:numPr>
          <w:ilvl w:val="0"/>
          <w:numId w:val="1"/>
        </w:numPr>
        <w:shd w:val="clear" w:color="auto" w:fill="auto"/>
        <w:tabs>
          <w:tab w:val="left" w:pos="350"/>
        </w:tabs>
        <w:spacing w:before="0"/>
        <w:ind w:left="460"/>
        <w:rPr>
          <w:sz w:val="26"/>
          <w:szCs w:val="26"/>
        </w:rPr>
      </w:pPr>
      <w:bookmarkStart w:id="2" w:name="bookmark2"/>
      <w:r w:rsidRPr="00637DE6">
        <w:rPr>
          <w:color w:val="000000"/>
          <w:sz w:val="26"/>
          <w:szCs w:val="26"/>
          <w:lang w:eastAsia="ru-RU" w:bidi="ru-RU"/>
        </w:rPr>
        <w:t>Компенсационные выплаты</w:t>
      </w:r>
      <w:bookmarkEnd w:id="2"/>
    </w:p>
    <w:p w:rsidR="00637DE6" w:rsidRPr="00637DE6" w:rsidRDefault="00637DE6" w:rsidP="00637DE6">
      <w:pPr>
        <w:numPr>
          <w:ilvl w:val="1"/>
          <w:numId w:val="1"/>
        </w:numPr>
        <w:tabs>
          <w:tab w:val="left" w:pos="447"/>
        </w:tabs>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Правительством Российской Федерации предусмотрена компенсация родительской платы за детский сад согласно ст.65 п.2 Закона Российской Федерации от 29.12.2012г № 273 «Об образовании в Российской Федерации»» право на получение компенсационных выплат имеют права родители (законные представители) дети которых посещают образовательные организации. Компенсация может быть оформлена на любого из родителей</w:t>
      </w:r>
    </w:p>
    <w:p w:rsidR="00637DE6" w:rsidRPr="00637DE6" w:rsidRDefault="00637DE6" w:rsidP="00637DE6">
      <w:pPr>
        <w:spacing w:line="480" w:lineRule="exact"/>
        <w:ind w:left="460"/>
        <w:rPr>
          <w:rFonts w:ascii="Times New Roman" w:hAnsi="Times New Roman" w:cs="Times New Roman"/>
          <w:sz w:val="26"/>
          <w:szCs w:val="26"/>
        </w:rPr>
      </w:pPr>
      <w:r w:rsidRPr="00637DE6">
        <w:rPr>
          <w:rFonts w:ascii="Times New Roman" w:hAnsi="Times New Roman" w:cs="Times New Roman"/>
          <w:sz w:val="26"/>
          <w:szCs w:val="26"/>
        </w:rPr>
        <w:t>либо лицо, его замещающее, которые заключили договор с образовательной организацией и осуществляющие плату за присмотр и уход за детьми.</w:t>
      </w:r>
    </w:p>
    <w:p w:rsidR="00637DE6" w:rsidRPr="00637DE6" w:rsidRDefault="00637DE6" w:rsidP="00637DE6">
      <w:pPr>
        <w:numPr>
          <w:ilvl w:val="1"/>
          <w:numId w:val="1"/>
        </w:numPr>
        <w:tabs>
          <w:tab w:val="left" w:pos="447"/>
        </w:tabs>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Размер компенсационных выплат за присмотр и уход за детьми в образовательной организации составляет:</w:t>
      </w:r>
    </w:p>
    <w:p w:rsidR="00637DE6" w:rsidRPr="00637DE6" w:rsidRDefault="00637DE6" w:rsidP="00637DE6">
      <w:pPr>
        <w:tabs>
          <w:tab w:val="left" w:pos="1017"/>
        </w:tabs>
        <w:spacing w:line="480" w:lineRule="exact"/>
        <w:ind w:left="460"/>
        <w:jc w:val="both"/>
        <w:rPr>
          <w:rFonts w:ascii="Times New Roman" w:hAnsi="Times New Roman" w:cs="Times New Roman"/>
          <w:sz w:val="26"/>
          <w:szCs w:val="26"/>
        </w:rPr>
      </w:pPr>
      <w:r w:rsidRPr="00637DE6">
        <w:rPr>
          <w:rFonts w:ascii="Times New Roman" w:hAnsi="Times New Roman" w:cs="Times New Roman"/>
          <w:sz w:val="26"/>
          <w:szCs w:val="26"/>
        </w:rPr>
        <w:t>-</w:t>
      </w:r>
      <w:r w:rsidRPr="00637DE6">
        <w:rPr>
          <w:rFonts w:ascii="Times New Roman" w:hAnsi="Times New Roman" w:cs="Times New Roman"/>
          <w:sz w:val="26"/>
          <w:szCs w:val="26"/>
        </w:rPr>
        <w:tab/>
        <w:t>20% от размера внесенной суммы за первого ребенка;</w:t>
      </w:r>
    </w:p>
    <w:p w:rsidR="00637DE6" w:rsidRPr="00637DE6" w:rsidRDefault="00637DE6" w:rsidP="00637DE6">
      <w:pPr>
        <w:numPr>
          <w:ilvl w:val="0"/>
          <w:numId w:val="4"/>
        </w:numPr>
        <w:tabs>
          <w:tab w:val="left" w:pos="1046"/>
        </w:tabs>
        <w:spacing w:line="480" w:lineRule="exact"/>
        <w:ind w:left="460"/>
        <w:jc w:val="both"/>
        <w:rPr>
          <w:rFonts w:ascii="Times New Roman" w:hAnsi="Times New Roman" w:cs="Times New Roman"/>
          <w:sz w:val="26"/>
          <w:szCs w:val="26"/>
        </w:rPr>
      </w:pPr>
      <w:r w:rsidRPr="00637DE6">
        <w:rPr>
          <w:rFonts w:ascii="Times New Roman" w:hAnsi="Times New Roman" w:cs="Times New Roman"/>
          <w:sz w:val="26"/>
          <w:szCs w:val="26"/>
        </w:rPr>
        <w:t>50 % от размера внесенной суммы за второго ребенка;</w:t>
      </w:r>
    </w:p>
    <w:p w:rsidR="00637DE6" w:rsidRPr="00637DE6" w:rsidRDefault="00637DE6" w:rsidP="00637DE6">
      <w:pPr>
        <w:numPr>
          <w:ilvl w:val="0"/>
          <w:numId w:val="4"/>
        </w:numPr>
        <w:tabs>
          <w:tab w:val="left" w:pos="1046"/>
        </w:tabs>
        <w:spacing w:line="480" w:lineRule="exact"/>
        <w:ind w:left="600" w:hanging="140"/>
        <w:rPr>
          <w:rFonts w:ascii="Times New Roman" w:hAnsi="Times New Roman" w:cs="Times New Roman"/>
          <w:sz w:val="26"/>
          <w:szCs w:val="26"/>
        </w:rPr>
      </w:pPr>
      <w:r w:rsidRPr="00637DE6">
        <w:rPr>
          <w:rFonts w:ascii="Times New Roman" w:hAnsi="Times New Roman" w:cs="Times New Roman"/>
          <w:sz w:val="26"/>
          <w:szCs w:val="26"/>
        </w:rPr>
        <w:t>70% от размера внесенной суммы на третьего и каждого последующего ребенка.</w:t>
      </w:r>
    </w:p>
    <w:p w:rsidR="00637DE6" w:rsidRPr="00637DE6" w:rsidRDefault="00637DE6" w:rsidP="00637DE6">
      <w:pPr>
        <w:pStyle w:val="10"/>
        <w:keepNext/>
        <w:keepLines/>
        <w:numPr>
          <w:ilvl w:val="0"/>
          <w:numId w:val="1"/>
        </w:numPr>
        <w:shd w:val="clear" w:color="auto" w:fill="auto"/>
        <w:tabs>
          <w:tab w:val="left" w:pos="404"/>
        </w:tabs>
        <w:spacing w:before="0"/>
        <w:ind w:left="460"/>
        <w:rPr>
          <w:sz w:val="26"/>
          <w:szCs w:val="26"/>
        </w:rPr>
      </w:pPr>
      <w:bookmarkStart w:id="3" w:name="bookmark3"/>
      <w:r w:rsidRPr="00637DE6">
        <w:rPr>
          <w:color w:val="000000"/>
          <w:sz w:val="26"/>
          <w:szCs w:val="26"/>
          <w:lang w:eastAsia="ru-RU" w:bidi="ru-RU"/>
        </w:rPr>
        <w:t>Расходование родительской платы</w:t>
      </w:r>
      <w:bookmarkEnd w:id="3"/>
    </w:p>
    <w:p w:rsidR="00637DE6" w:rsidRPr="00637DE6" w:rsidRDefault="00637DE6" w:rsidP="00637DE6">
      <w:pPr>
        <w:numPr>
          <w:ilvl w:val="1"/>
          <w:numId w:val="1"/>
        </w:numPr>
        <w:tabs>
          <w:tab w:val="left" w:pos="461"/>
        </w:tabs>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Денежные средства, получаемые за присмотр и уход за детьми в детском саду в виде родительской платы, в полном объеме учитываются в плане финансово</w:t>
      </w:r>
      <w:r w:rsidRPr="00637DE6">
        <w:rPr>
          <w:rFonts w:ascii="Times New Roman" w:hAnsi="Times New Roman" w:cs="Times New Roman"/>
          <w:sz w:val="26"/>
          <w:szCs w:val="26"/>
        </w:rPr>
        <w:softHyphen/>
        <w:t>хозяйственной деятельности ГБОУ СОШ № 1 города Кинеля.</w:t>
      </w:r>
    </w:p>
    <w:p w:rsidR="00637DE6" w:rsidRPr="00637DE6" w:rsidRDefault="00637DE6" w:rsidP="00637DE6">
      <w:pPr>
        <w:numPr>
          <w:ilvl w:val="1"/>
          <w:numId w:val="1"/>
        </w:numPr>
        <w:tabs>
          <w:tab w:val="left" w:pos="461"/>
        </w:tabs>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lastRenderedPageBreak/>
        <w:t>Учет средств родительской платы возлагается на бухгалтерию и ведется в соответствии с установленным порядком ведения бухгалтерского учета в ГБОУ СОШ № 1 города Кинеля.</w:t>
      </w:r>
    </w:p>
    <w:p w:rsidR="00637DE6" w:rsidRPr="00637DE6" w:rsidRDefault="00637DE6" w:rsidP="00637DE6">
      <w:pPr>
        <w:numPr>
          <w:ilvl w:val="1"/>
          <w:numId w:val="1"/>
        </w:numPr>
        <w:tabs>
          <w:tab w:val="left" w:pos="461"/>
        </w:tabs>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В перечень затрат за присмотр и уход за ребенком в Учреждении при установлении родительской платы включаются:</w:t>
      </w:r>
    </w:p>
    <w:p w:rsidR="00637DE6" w:rsidRPr="00637DE6" w:rsidRDefault="00637DE6" w:rsidP="00637DE6">
      <w:pPr>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 расходы на приобретение продуктов питания - не менее 90%;</w:t>
      </w:r>
    </w:p>
    <w:p w:rsidR="00637DE6" w:rsidRPr="00637DE6" w:rsidRDefault="00637DE6" w:rsidP="00637DE6">
      <w:pPr>
        <w:spacing w:line="480" w:lineRule="exact"/>
        <w:ind w:left="600"/>
        <w:jc w:val="both"/>
        <w:rPr>
          <w:rFonts w:ascii="Times New Roman" w:hAnsi="Times New Roman" w:cs="Times New Roman"/>
          <w:sz w:val="26"/>
          <w:szCs w:val="26"/>
        </w:rPr>
      </w:pPr>
      <w:r w:rsidRPr="00637DE6">
        <w:rPr>
          <w:rFonts w:ascii="Times New Roman" w:hAnsi="Times New Roman" w:cs="Times New Roman"/>
          <w:sz w:val="26"/>
          <w:szCs w:val="26"/>
        </w:rPr>
        <w:t>- расходы на приобретения расходных материалов, используемых для обеспечения соблюдения воспитанниками режима дня и личной гигиены, а так же прочих расходов, производимых в целях осуществления присмотра и ухода за детьми дошкольного возраста в части обеспечения соблюдения воспитанниками режима дня и личной гигиены (за исключением расходов на уплату налогов на землю и имущество) - не более 10 %.</w:t>
      </w:r>
    </w:p>
    <w:p w:rsidR="00637DE6" w:rsidRPr="00637DE6" w:rsidRDefault="00637DE6" w:rsidP="00637DE6">
      <w:pPr>
        <w:spacing w:line="480" w:lineRule="exact"/>
        <w:ind w:left="460" w:hanging="460"/>
        <w:jc w:val="both"/>
        <w:rPr>
          <w:rFonts w:ascii="Times New Roman" w:hAnsi="Times New Roman" w:cs="Times New Roman"/>
          <w:sz w:val="26"/>
          <w:szCs w:val="26"/>
        </w:rPr>
      </w:pPr>
      <w:r w:rsidRPr="00637DE6">
        <w:rPr>
          <w:rFonts w:ascii="Times New Roman" w:hAnsi="Times New Roman" w:cs="Times New Roman"/>
          <w:sz w:val="26"/>
          <w:szCs w:val="26"/>
        </w:rPr>
        <w:t>В состав затрат, учитываемых для расчета родительской платы не включаются затраты на реализацию образовательной программы дошкольного образования, а также расходов на содержание недвижимого имущества детского сада.</w:t>
      </w:r>
    </w:p>
    <w:p w:rsidR="00637DE6" w:rsidRPr="00637DE6" w:rsidRDefault="00637DE6" w:rsidP="00637DE6">
      <w:pPr>
        <w:pStyle w:val="10"/>
        <w:keepNext/>
        <w:keepLines/>
        <w:numPr>
          <w:ilvl w:val="0"/>
          <w:numId w:val="1"/>
        </w:numPr>
        <w:shd w:val="clear" w:color="auto" w:fill="auto"/>
        <w:tabs>
          <w:tab w:val="left" w:pos="1046"/>
        </w:tabs>
        <w:spacing w:before="0"/>
        <w:ind w:left="600" w:firstLine="0"/>
        <w:rPr>
          <w:sz w:val="26"/>
          <w:szCs w:val="26"/>
        </w:rPr>
      </w:pPr>
      <w:bookmarkStart w:id="4" w:name="bookmark4"/>
      <w:r w:rsidRPr="00637DE6">
        <w:rPr>
          <w:color w:val="000000"/>
          <w:sz w:val="26"/>
          <w:szCs w:val="26"/>
          <w:lang w:eastAsia="ru-RU" w:bidi="ru-RU"/>
        </w:rPr>
        <w:t>Контроль поступления и расходования родительской платы за</w:t>
      </w:r>
      <w:bookmarkEnd w:id="4"/>
    </w:p>
    <w:p w:rsidR="00637DE6" w:rsidRPr="00637DE6" w:rsidRDefault="00637DE6" w:rsidP="00637DE6">
      <w:pPr>
        <w:pStyle w:val="10"/>
        <w:keepNext/>
        <w:keepLines/>
        <w:shd w:val="clear" w:color="auto" w:fill="auto"/>
        <w:spacing w:before="0"/>
        <w:ind w:left="460"/>
        <w:rPr>
          <w:sz w:val="26"/>
          <w:szCs w:val="26"/>
        </w:rPr>
      </w:pPr>
      <w:bookmarkStart w:id="5" w:name="bookmark5"/>
      <w:r w:rsidRPr="00637DE6">
        <w:rPr>
          <w:color w:val="000000"/>
          <w:sz w:val="26"/>
          <w:szCs w:val="26"/>
          <w:lang w:eastAsia="ru-RU" w:bidi="ru-RU"/>
        </w:rPr>
        <w:t>присмотр и уход</w:t>
      </w:r>
      <w:bookmarkEnd w:id="5"/>
    </w:p>
    <w:p w:rsidR="00637DE6" w:rsidRPr="00637DE6" w:rsidRDefault="00637DE6" w:rsidP="00637DE6">
      <w:pPr>
        <w:numPr>
          <w:ilvl w:val="1"/>
          <w:numId w:val="1"/>
        </w:numPr>
        <w:tabs>
          <w:tab w:val="left" w:pos="2074"/>
        </w:tabs>
        <w:spacing w:line="480" w:lineRule="exact"/>
        <w:ind w:left="600" w:firstLine="580"/>
        <w:jc w:val="both"/>
        <w:rPr>
          <w:rFonts w:ascii="Times New Roman" w:hAnsi="Times New Roman" w:cs="Times New Roman"/>
          <w:sz w:val="26"/>
          <w:szCs w:val="26"/>
        </w:rPr>
      </w:pPr>
      <w:r w:rsidRPr="00637DE6">
        <w:rPr>
          <w:rFonts w:ascii="Times New Roman" w:hAnsi="Times New Roman" w:cs="Times New Roman"/>
          <w:sz w:val="26"/>
          <w:szCs w:val="26"/>
        </w:rPr>
        <w:t>Контроль правильного и своевременного внесения родителями (законными представителями) родительской платы, осуществляет заведующий детским садом.</w:t>
      </w:r>
    </w:p>
    <w:p w:rsidR="00637DE6" w:rsidRPr="00637DE6" w:rsidRDefault="00637DE6" w:rsidP="00637DE6">
      <w:pPr>
        <w:numPr>
          <w:ilvl w:val="1"/>
          <w:numId w:val="1"/>
        </w:numPr>
        <w:tabs>
          <w:tab w:val="left" w:pos="2114"/>
        </w:tabs>
        <w:spacing w:after="548" w:line="485" w:lineRule="exact"/>
        <w:ind w:left="640" w:firstLine="560"/>
        <w:jc w:val="both"/>
        <w:rPr>
          <w:rFonts w:ascii="Times New Roman" w:hAnsi="Times New Roman" w:cs="Times New Roman"/>
          <w:sz w:val="26"/>
          <w:szCs w:val="26"/>
        </w:rPr>
      </w:pPr>
      <w:r w:rsidRPr="00637DE6">
        <w:rPr>
          <w:rFonts w:ascii="Times New Roman" w:hAnsi="Times New Roman" w:cs="Times New Roman"/>
          <w:sz w:val="26"/>
          <w:szCs w:val="26"/>
        </w:rPr>
        <w:t>Контроль целевого расходования денежных средств, поступивших в качестве родительской платы за присмотр и уход за детьми, осуществляет директор ГБОУ СОШ 1 города Кинеля.</w:t>
      </w:r>
    </w:p>
    <w:p w:rsidR="00547A2C" w:rsidRPr="00637DE6" w:rsidRDefault="00547A2C">
      <w:pPr>
        <w:rPr>
          <w:rFonts w:ascii="Times New Roman" w:hAnsi="Times New Roman" w:cs="Times New Roman"/>
          <w:sz w:val="26"/>
          <w:szCs w:val="26"/>
        </w:rPr>
      </w:pPr>
    </w:p>
    <w:sectPr w:rsidR="00547A2C" w:rsidRPr="00637DE6" w:rsidSect="004F1125">
      <w:headerReference w:type="default" r:id="rId8"/>
      <w:pgSz w:w="11900" w:h="16840"/>
      <w:pgMar w:top="2228" w:right="930" w:bottom="2228" w:left="98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C8" w:rsidRDefault="00F41AC8" w:rsidP="00121D7E">
      <w:r>
        <w:separator/>
      </w:r>
    </w:p>
  </w:endnote>
  <w:endnote w:type="continuationSeparator" w:id="1">
    <w:p w:rsidR="00F41AC8" w:rsidRDefault="00F41AC8" w:rsidP="00121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C8" w:rsidRDefault="00F41AC8" w:rsidP="00121D7E">
      <w:r>
        <w:separator/>
      </w:r>
    </w:p>
  </w:footnote>
  <w:footnote w:type="continuationSeparator" w:id="1">
    <w:p w:rsidR="00F41AC8" w:rsidRDefault="00F41AC8" w:rsidP="00121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7E" w:rsidRDefault="00121D7E">
    <w:pPr>
      <w:pStyle w:val="a4"/>
    </w:pPr>
  </w:p>
  <w:p w:rsidR="00121D7E" w:rsidRDefault="00121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90"/>
    <w:multiLevelType w:val="multilevel"/>
    <w:tmpl w:val="13285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5233"/>
    <w:multiLevelType w:val="multilevel"/>
    <w:tmpl w:val="485663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E2968"/>
    <w:multiLevelType w:val="multilevel"/>
    <w:tmpl w:val="662054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6567B"/>
    <w:multiLevelType w:val="multilevel"/>
    <w:tmpl w:val="FE0A5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20EDD"/>
    <w:multiLevelType w:val="multilevel"/>
    <w:tmpl w:val="AB741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130C22"/>
    <w:multiLevelType w:val="multilevel"/>
    <w:tmpl w:val="445AA3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F2A46"/>
    <w:multiLevelType w:val="multilevel"/>
    <w:tmpl w:val="0072960C"/>
    <w:lvl w:ilvl="0">
      <w:start w:val="3"/>
      <w:numFmt w:val="decimal"/>
      <w:lvlText w:val="%1."/>
      <w:lvlJc w:val="left"/>
      <w:pPr>
        <w:ind w:left="532" w:hanging="390"/>
      </w:pPr>
      <w:rPr>
        <w:rFonts w:ascii="Times New Roman" w:hAnsi="Times New Roman" w:cs="Times New Roman" w:hint="default"/>
        <w:sz w:val="26"/>
      </w:rPr>
    </w:lvl>
    <w:lvl w:ilvl="1">
      <w:start w:val="1"/>
      <w:numFmt w:val="decimal"/>
      <w:lvlText w:val="%1.%2."/>
      <w:lvlJc w:val="left"/>
      <w:pPr>
        <w:ind w:left="720" w:hanging="72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7">
    <w:nsid w:val="579A7E7B"/>
    <w:multiLevelType w:val="multilevel"/>
    <w:tmpl w:val="EE8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3B1940"/>
    <w:multiLevelType w:val="multilevel"/>
    <w:tmpl w:val="A83E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D21354"/>
    <w:multiLevelType w:val="multilevel"/>
    <w:tmpl w:val="5F8E5F3C"/>
    <w:lvl w:ilvl="0">
      <w:start w:val="2"/>
      <w:numFmt w:val="decimal"/>
      <w:lvlText w:val="%1."/>
      <w:lvlJc w:val="left"/>
      <w:pPr>
        <w:ind w:left="390" w:hanging="390"/>
      </w:pPr>
      <w:rPr>
        <w:rFonts w:ascii="Times New Roman" w:hAnsi="Times New Roman" w:cs="Times New Roman" w:hint="default"/>
        <w:sz w:val="26"/>
      </w:rPr>
    </w:lvl>
    <w:lvl w:ilvl="1">
      <w:start w:val="6"/>
      <w:numFmt w:val="decimal"/>
      <w:lvlText w:val="%1.%2."/>
      <w:lvlJc w:val="left"/>
      <w:pPr>
        <w:ind w:left="862" w:hanging="72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10">
    <w:nsid w:val="63E750BC"/>
    <w:multiLevelType w:val="multilevel"/>
    <w:tmpl w:val="26563F64"/>
    <w:lvl w:ilvl="0">
      <w:start w:val="7"/>
      <w:numFmt w:val="decimal"/>
      <w:lvlText w:val="%1."/>
      <w:lvlJc w:val="left"/>
      <w:pPr>
        <w:ind w:left="390" w:hanging="390"/>
      </w:pPr>
      <w:rPr>
        <w:rFonts w:ascii="Times New Roman" w:hAnsi="Times New Roman" w:cs="Times New Roman" w:hint="default"/>
        <w:sz w:val="26"/>
      </w:rPr>
    </w:lvl>
    <w:lvl w:ilvl="1">
      <w:start w:val="2"/>
      <w:numFmt w:val="decimal"/>
      <w:lvlText w:val="%1.%2."/>
      <w:lvlJc w:val="left"/>
      <w:pPr>
        <w:ind w:left="720" w:hanging="72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11">
    <w:nsid w:val="68FB3E21"/>
    <w:multiLevelType w:val="multilevel"/>
    <w:tmpl w:val="8430CC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E70090"/>
    <w:multiLevelType w:val="multilevel"/>
    <w:tmpl w:val="60F8A368"/>
    <w:lvl w:ilvl="0">
      <w:start w:val="2"/>
      <w:numFmt w:val="decimal"/>
      <w:lvlText w:val="%1."/>
      <w:lvlJc w:val="left"/>
      <w:pPr>
        <w:ind w:left="390" w:hanging="390"/>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7"/>
  </w:num>
  <w:num w:numId="2">
    <w:abstractNumId w:val="8"/>
  </w:num>
  <w:num w:numId="3">
    <w:abstractNumId w:val="4"/>
  </w:num>
  <w:num w:numId="4">
    <w:abstractNumId w:val="3"/>
  </w:num>
  <w:num w:numId="5">
    <w:abstractNumId w:val="1"/>
  </w:num>
  <w:num w:numId="6">
    <w:abstractNumId w:val="0"/>
  </w:num>
  <w:num w:numId="7">
    <w:abstractNumId w:val="5"/>
  </w:num>
  <w:num w:numId="8">
    <w:abstractNumId w:val="11"/>
  </w:num>
  <w:num w:numId="9">
    <w:abstractNumId w:val="2"/>
  </w:num>
  <w:num w:numId="10">
    <w:abstractNumId w:val="12"/>
  </w:num>
  <w:num w:numId="11">
    <w:abstractNumId w:val="9"/>
  </w:num>
  <w:num w:numId="12">
    <w:abstractNumId w:val="6"/>
  </w:num>
  <w:num w:numId="1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637DE6"/>
    <w:rsid w:val="0008217E"/>
    <w:rsid w:val="00121D7E"/>
    <w:rsid w:val="004A5C78"/>
    <w:rsid w:val="004F1125"/>
    <w:rsid w:val="00547A2C"/>
    <w:rsid w:val="00637DE6"/>
    <w:rsid w:val="007E439D"/>
    <w:rsid w:val="00813E1A"/>
    <w:rsid w:val="00A5551B"/>
    <w:rsid w:val="00B77449"/>
    <w:rsid w:val="00CB45A5"/>
    <w:rsid w:val="00D13AC1"/>
    <w:rsid w:val="00D921DF"/>
    <w:rsid w:val="00F41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17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637DE6"/>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637DE6"/>
    <w:rPr>
      <w:rFonts w:ascii="Times New Roman" w:eastAsia="Times New Roman" w:hAnsi="Times New Roman" w:cs="Times New Roman"/>
      <w:b/>
      <w:bCs/>
      <w:sz w:val="28"/>
      <w:szCs w:val="28"/>
      <w:shd w:val="clear" w:color="auto" w:fill="FFFFFF"/>
    </w:rPr>
  </w:style>
  <w:style w:type="character" w:customStyle="1" w:styleId="2">
    <w:name w:val="Основной текст (2)"/>
    <w:basedOn w:val="a0"/>
    <w:rsid w:val="00637DE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sid w:val="00637DE6"/>
    <w:rPr>
      <w:rFonts w:ascii="Times New Roman" w:eastAsia="Times New Roman" w:hAnsi="Times New Roman" w:cs="Times New Roman"/>
      <w:i/>
      <w:iCs/>
      <w:shd w:val="clear" w:color="auto" w:fill="FFFFFF"/>
    </w:rPr>
  </w:style>
  <w:style w:type="character" w:customStyle="1" w:styleId="8">
    <w:name w:val="Основной текст (8)"/>
    <w:basedOn w:val="a0"/>
    <w:rsid w:val="00637DE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
    <w:name w:val="Основной текст (9)"/>
    <w:basedOn w:val="a0"/>
    <w:rsid w:val="00637DE6"/>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811pt">
    <w:name w:val="Основной текст (8) + 11 pt;Курсив"/>
    <w:basedOn w:val="a0"/>
    <w:rsid w:val="00637DE6"/>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100">
    <w:name w:val="Основной текст (10)"/>
    <w:basedOn w:val="a0"/>
    <w:rsid w:val="00637DE6"/>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11">
    <w:name w:val="Основной текст (11)"/>
    <w:basedOn w:val="a0"/>
    <w:rsid w:val="00637DE6"/>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ru-RU" w:eastAsia="ru-RU" w:bidi="ru-RU"/>
    </w:rPr>
  </w:style>
  <w:style w:type="character" w:customStyle="1" w:styleId="12">
    <w:name w:val="Основной текст (12)_"/>
    <w:basedOn w:val="a0"/>
    <w:link w:val="120"/>
    <w:rsid w:val="00637DE6"/>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637DE6"/>
    <w:pPr>
      <w:shd w:val="clear" w:color="auto" w:fill="FFFFFF"/>
      <w:spacing w:before="540" w:after="420" w:line="480" w:lineRule="exact"/>
      <w:ind w:hanging="460"/>
      <w:jc w:val="center"/>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637DE6"/>
    <w:pPr>
      <w:shd w:val="clear" w:color="auto" w:fill="FFFFFF"/>
      <w:spacing w:before="420" w:line="480" w:lineRule="exact"/>
      <w:ind w:hanging="460"/>
      <w:jc w:val="both"/>
      <w:outlineLvl w:val="0"/>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637DE6"/>
    <w:pPr>
      <w:shd w:val="clear" w:color="auto" w:fill="FFFFFF"/>
      <w:spacing w:before="360" w:line="250" w:lineRule="exact"/>
    </w:pPr>
    <w:rPr>
      <w:rFonts w:ascii="Times New Roman" w:eastAsia="Times New Roman" w:hAnsi="Times New Roman" w:cs="Times New Roman"/>
      <w:i/>
      <w:iCs/>
      <w:color w:val="auto"/>
      <w:sz w:val="22"/>
      <w:szCs w:val="22"/>
      <w:lang w:eastAsia="en-US" w:bidi="ar-SA"/>
    </w:rPr>
  </w:style>
  <w:style w:type="paragraph" w:customStyle="1" w:styleId="120">
    <w:name w:val="Основной текст (12)"/>
    <w:basedOn w:val="a"/>
    <w:link w:val="12"/>
    <w:rsid w:val="00637DE6"/>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styleId="a3">
    <w:name w:val="No Spacing"/>
    <w:uiPriority w:val="1"/>
    <w:qFormat/>
    <w:rsid w:val="00637DE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header"/>
    <w:basedOn w:val="a"/>
    <w:link w:val="a5"/>
    <w:uiPriority w:val="99"/>
    <w:unhideWhenUsed/>
    <w:rsid w:val="00121D7E"/>
    <w:pPr>
      <w:tabs>
        <w:tab w:val="center" w:pos="4677"/>
        <w:tab w:val="right" w:pos="9355"/>
      </w:tabs>
    </w:pPr>
  </w:style>
  <w:style w:type="character" w:customStyle="1" w:styleId="a5">
    <w:name w:val="Верхний колонтитул Знак"/>
    <w:basedOn w:val="a0"/>
    <w:link w:val="a4"/>
    <w:uiPriority w:val="99"/>
    <w:rsid w:val="00121D7E"/>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121D7E"/>
    <w:pPr>
      <w:tabs>
        <w:tab w:val="center" w:pos="4677"/>
        <w:tab w:val="right" w:pos="9355"/>
      </w:tabs>
    </w:pPr>
  </w:style>
  <w:style w:type="character" w:customStyle="1" w:styleId="a7">
    <w:name w:val="Нижний колонтитул Знак"/>
    <w:basedOn w:val="a0"/>
    <w:link w:val="a6"/>
    <w:uiPriority w:val="99"/>
    <w:rsid w:val="00121D7E"/>
    <w:rPr>
      <w:rFonts w:ascii="Arial Unicode MS" w:eastAsia="Arial Unicode MS" w:hAnsi="Arial Unicode MS" w:cs="Arial Unicode MS"/>
      <w:color w:val="000000"/>
      <w:sz w:val="24"/>
      <w:szCs w:val="24"/>
      <w:lang w:eastAsia="ru-RU" w:bidi="ru-RU"/>
    </w:rPr>
  </w:style>
  <w:style w:type="paragraph" w:styleId="a8">
    <w:name w:val="List Paragraph"/>
    <w:basedOn w:val="a"/>
    <w:uiPriority w:val="34"/>
    <w:qFormat/>
    <w:rsid w:val="00121D7E"/>
    <w:pPr>
      <w:ind w:left="720"/>
      <w:contextualSpacing/>
    </w:pPr>
  </w:style>
  <w:style w:type="paragraph" w:styleId="a9">
    <w:name w:val="Balloon Text"/>
    <w:basedOn w:val="a"/>
    <w:link w:val="aa"/>
    <w:uiPriority w:val="99"/>
    <w:semiHidden/>
    <w:unhideWhenUsed/>
    <w:rsid w:val="00D13AC1"/>
    <w:rPr>
      <w:rFonts w:ascii="Tahoma" w:hAnsi="Tahoma" w:cs="Tahoma"/>
      <w:sz w:val="16"/>
      <w:szCs w:val="16"/>
    </w:rPr>
  </w:style>
  <w:style w:type="character" w:customStyle="1" w:styleId="aa">
    <w:name w:val="Текст выноски Знак"/>
    <w:basedOn w:val="a0"/>
    <w:link w:val="a9"/>
    <w:uiPriority w:val="99"/>
    <w:semiHidden/>
    <w:rsid w:val="00D13AC1"/>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17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637DE6"/>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637DE6"/>
    <w:rPr>
      <w:rFonts w:ascii="Times New Roman" w:eastAsia="Times New Roman" w:hAnsi="Times New Roman" w:cs="Times New Roman"/>
      <w:b/>
      <w:bCs/>
      <w:sz w:val="28"/>
      <w:szCs w:val="28"/>
      <w:shd w:val="clear" w:color="auto" w:fill="FFFFFF"/>
    </w:rPr>
  </w:style>
  <w:style w:type="character" w:customStyle="1" w:styleId="2">
    <w:name w:val="Основной текст (2)"/>
    <w:basedOn w:val="a0"/>
    <w:rsid w:val="00637DE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sid w:val="00637DE6"/>
    <w:rPr>
      <w:rFonts w:ascii="Times New Roman" w:eastAsia="Times New Roman" w:hAnsi="Times New Roman" w:cs="Times New Roman"/>
      <w:i/>
      <w:iCs/>
      <w:shd w:val="clear" w:color="auto" w:fill="FFFFFF"/>
    </w:rPr>
  </w:style>
  <w:style w:type="character" w:customStyle="1" w:styleId="8">
    <w:name w:val="Основной текст (8)"/>
    <w:basedOn w:val="a0"/>
    <w:rsid w:val="00637DE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
    <w:name w:val="Основной текст (9)"/>
    <w:basedOn w:val="a0"/>
    <w:rsid w:val="00637DE6"/>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811pt">
    <w:name w:val="Основной текст (8) + 11 pt;Курсив"/>
    <w:basedOn w:val="a0"/>
    <w:rsid w:val="00637DE6"/>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100">
    <w:name w:val="Основной текст (10)"/>
    <w:basedOn w:val="a0"/>
    <w:rsid w:val="00637DE6"/>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11">
    <w:name w:val="Основной текст (11)"/>
    <w:basedOn w:val="a0"/>
    <w:rsid w:val="00637DE6"/>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ru-RU" w:eastAsia="ru-RU" w:bidi="ru-RU"/>
    </w:rPr>
  </w:style>
  <w:style w:type="character" w:customStyle="1" w:styleId="12">
    <w:name w:val="Основной текст (12)_"/>
    <w:basedOn w:val="a0"/>
    <w:link w:val="120"/>
    <w:rsid w:val="00637DE6"/>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637DE6"/>
    <w:pPr>
      <w:shd w:val="clear" w:color="auto" w:fill="FFFFFF"/>
      <w:spacing w:before="540" w:after="420" w:line="480" w:lineRule="exact"/>
      <w:ind w:hanging="460"/>
      <w:jc w:val="center"/>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637DE6"/>
    <w:pPr>
      <w:shd w:val="clear" w:color="auto" w:fill="FFFFFF"/>
      <w:spacing w:before="420" w:line="480" w:lineRule="exact"/>
      <w:ind w:hanging="460"/>
      <w:jc w:val="both"/>
      <w:outlineLvl w:val="0"/>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637DE6"/>
    <w:pPr>
      <w:shd w:val="clear" w:color="auto" w:fill="FFFFFF"/>
      <w:spacing w:before="360" w:line="250" w:lineRule="exact"/>
    </w:pPr>
    <w:rPr>
      <w:rFonts w:ascii="Times New Roman" w:eastAsia="Times New Roman" w:hAnsi="Times New Roman" w:cs="Times New Roman"/>
      <w:i/>
      <w:iCs/>
      <w:color w:val="auto"/>
      <w:sz w:val="22"/>
      <w:szCs w:val="22"/>
      <w:lang w:eastAsia="en-US" w:bidi="ar-SA"/>
    </w:rPr>
  </w:style>
  <w:style w:type="paragraph" w:customStyle="1" w:styleId="120">
    <w:name w:val="Основной текст (12)"/>
    <w:basedOn w:val="a"/>
    <w:link w:val="12"/>
    <w:rsid w:val="00637DE6"/>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styleId="a3">
    <w:name w:val="No Spacing"/>
    <w:uiPriority w:val="1"/>
    <w:qFormat/>
    <w:rsid w:val="00637DE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header"/>
    <w:basedOn w:val="a"/>
    <w:link w:val="a5"/>
    <w:uiPriority w:val="99"/>
    <w:unhideWhenUsed/>
    <w:rsid w:val="00121D7E"/>
    <w:pPr>
      <w:tabs>
        <w:tab w:val="center" w:pos="4677"/>
        <w:tab w:val="right" w:pos="9355"/>
      </w:tabs>
    </w:pPr>
  </w:style>
  <w:style w:type="character" w:customStyle="1" w:styleId="a5">
    <w:name w:val="Верхний колонтитул Знак"/>
    <w:basedOn w:val="a0"/>
    <w:link w:val="a4"/>
    <w:uiPriority w:val="99"/>
    <w:rsid w:val="00121D7E"/>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121D7E"/>
    <w:pPr>
      <w:tabs>
        <w:tab w:val="center" w:pos="4677"/>
        <w:tab w:val="right" w:pos="9355"/>
      </w:tabs>
    </w:pPr>
  </w:style>
  <w:style w:type="character" w:customStyle="1" w:styleId="a7">
    <w:name w:val="Нижний колонтитул Знак"/>
    <w:basedOn w:val="a0"/>
    <w:link w:val="a6"/>
    <w:uiPriority w:val="99"/>
    <w:rsid w:val="00121D7E"/>
    <w:rPr>
      <w:rFonts w:ascii="Arial Unicode MS" w:eastAsia="Arial Unicode MS" w:hAnsi="Arial Unicode MS" w:cs="Arial Unicode MS"/>
      <w:color w:val="000000"/>
      <w:sz w:val="24"/>
      <w:szCs w:val="24"/>
      <w:lang w:eastAsia="ru-RU" w:bidi="ru-RU"/>
    </w:rPr>
  </w:style>
  <w:style w:type="paragraph" w:styleId="a8">
    <w:name w:val="List Paragraph"/>
    <w:basedOn w:val="a"/>
    <w:uiPriority w:val="34"/>
    <w:qFormat/>
    <w:rsid w:val="00121D7E"/>
    <w:pPr>
      <w:ind w:left="720"/>
      <w:contextualSpacing/>
    </w:pPr>
  </w:style>
</w:styles>
</file>

<file path=word/webSettings.xml><?xml version="1.0" encoding="utf-8"?>
<w:webSettings xmlns:r="http://schemas.openxmlformats.org/officeDocument/2006/relationships" xmlns:w="http://schemas.openxmlformats.org/wordprocessingml/2006/main">
  <w:divs>
    <w:div w:id="404181494">
      <w:bodyDiv w:val="1"/>
      <w:marLeft w:val="0"/>
      <w:marRight w:val="0"/>
      <w:marTop w:val="0"/>
      <w:marBottom w:val="0"/>
      <w:divBdr>
        <w:top w:val="none" w:sz="0" w:space="0" w:color="auto"/>
        <w:left w:val="none" w:sz="0" w:space="0" w:color="auto"/>
        <w:bottom w:val="none" w:sz="0" w:space="0" w:color="auto"/>
        <w:right w:val="none" w:sz="0" w:space="0" w:color="auto"/>
      </w:divBdr>
    </w:div>
    <w:div w:id="20330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2023-02-22T08:15:00Z</cp:lastPrinted>
  <dcterms:created xsi:type="dcterms:W3CDTF">2023-02-22T08:20:00Z</dcterms:created>
  <dcterms:modified xsi:type="dcterms:W3CDTF">2023-02-22T08:20:00Z</dcterms:modified>
</cp:coreProperties>
</file>